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July 7th,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the Nativity of John the Baptist –– Martyr Febronia (June 25th/July 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is born; he ends Zachariah's silence.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 cannot keep silent when his son, the voice of the Lord, is born!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at first, he did not believe, his tongue was silenced,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John has been born to free his father: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Word, the Forerunner of light,//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always intercedes for our souls!</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voice of the Word is born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Zachariah's silence;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the harvest of the Church, freeing the bonds of barrenness.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candlestick of the Light is drawing near!</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ray of the Sun proclaims His coming//</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edification of all and the salvation of our souls.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God's Word comes forth from the womb:</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among those born of women!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high of the prophets.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wonderful events precede the divine mystery: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seedless conception; a marvelous birth!//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worked miracles for our salvation: Glory to you!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most-praised Fe</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nia,</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contest, you endured double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ming</w:t>
      </w:r>
      <w:r w:rsidDel="00000000" w:rsidR="00000000" w:rsidRPr="00000000">
        <w:rPr>
          <w:rFonts w:ascii="Times New Roman" w:cs="Times New Roman" w:eastAsia="Times New Roman" w:hAnsi="Times New Roman"/>
          <w:sz w:val="24"/>
          <w:szCs w:val="24"/>
          <w:rtl w:val="0"/>
        </w:rPr>
        <w:t xml:space="preserve">led the blood of martyrdom with the sweat of your ascetic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Benefactor has given you a </w:t>
      </w:r>
      <w:r w:rsidDel="00000000" w:rsidR="00000000" w:rsidRPr="00000000">
        <w:rPr>
          <w:rFonts w:ascii="Times New Roman" w:cs="Times New Roman" w:eastAsia="Times New Roman" w:hAnsi="Times New Roman"/>
          <w:sz w:val="24"/>
          <w:szCs w:val="24"/>
          <w:u w:val="single"/>
          <w:rtl w:val="0"/>
        </w:rPr>
        <w:t xml:space="preserve">doub</w:t>
      </w:r>
      <w:r w:rsidDel="00000000" w:rsidR="00000000" w:rsidRPr="00000000">
        <w:rPr>
          <w:rFonts w:ascii="Times New Roman" w:cs="Times New Roman" w:eastAsia="Times New Roman" w:hAnsi="Times New Roman"/>
          <w:sz w:val="24"/>
          <w:szCs w:val="24"/>
          <w:rtl w:val="0"/>
        </w:rPr>
        <w:t xml:space="preserve">le crown!</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entered into Him 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all-pure virgin and invincible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divine beauty of your souls accompanied the beauty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stood forth like a lily in the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 robe,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w:t>
      </w:r>
      <w:r w:rsidDel="00000000" w:rsidR="00000000" w:rsidRPr="00000000">
        <w:rPr>
          <w:rFonts w:ascii="Times New Roman" w:cs="Times New Roman" w:eastAsia="Times New Roman" w:hAnsi="Times New Roman"/>
          <w:sz w:val="24"/>
          <w:szCs w:val="24"/>
          <w:u w:val="single"/>
          <w:rtl w:val="0"/>
        </w:rPr>
        <w:t xml:space="preserve">rayed</w:t>
      </w:r>
      <w:r w:rsidDel="00000000" w:rsidR="00000000" w:rsidRPr="00000000">
        <w:rPr>
          <w:rFonts w:ascii="Times New Roman" w:cs="Times New Roman" w:eastAsia="Times New Roman" w:hAnsi="Times New Roman"/>
          <w:sz w:val="24"/>
          <w:szCs w:val="24"/>
          <w:rtl w:val="0"/>
        </w:rPr>
        <w:t xml:space="preserve"> in purple from the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your blood!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all-pure bride, the beautiful Bridegroom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eternal </w:t>
      </w:r>
      <w:r w:rsidDel="00000000" w:rsidR="00000000" w:rsidRPr="00000000">
        <w:rPr>
          <w:rFonts w:ascii="Times New Roman" w:cs="Times New Roman" w:eastAsia="Times New Roman" w:hAnsi="Times New Roman"/>
          <w:sz w:val="24"/>
          <w:szCs w:val="24"/>
          <w:u w:val="single"/>
          <w:rtl w:val="0"/>
        </w:rPr>
        <w:t xml:space="preserve">Bri</w:t>
      </w:r>
      <w:r w:rsidDel="00000000" w:rsidR="00000000" w:rsidRPr="00000000">
        <w:rPr>
          <w:rFonts w:ascii="Times New Roman" w:cs="Times New Roman" w:eastAsia="Times New Roman" w:hAnsi="Times New Roman"/>
          <w:sz w:val="24"/>
          <w:szCs w:val="24"/>
          <w:rtl w:val="0"/>
        </w:rPr>
        <w:t xml:space="preserve">dal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ber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received you as a virgin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most-praised Fe</w:t>
      </w:r>
      <w:r w:rsidDel="00000000" w:rsidR="00000000" w:rsidRPr="00000000">
        <w:rPr>
          <w:rFonts w:ascii="Times New Roman" w:cs="Times New Roman" w:eastAsia="Times New Roman" w:hAnsi="Times New Roman"/>
          <w:sz w:val="24"/>
          <w:szCs w:val="24"/>
          <w:u w:val="single"/>
          <w:rtl w:val="0"/>
        </w:rPr>
        <w:t xml:space="preserve">bro</w:t>
      </w:r>
      <w:r w:rsidDel="00000000" w:rsidR="00000000" w:rsidRPr="00000000">
        <w:rPr>
          <w:rFonts w:ascii="Times New Roman" w:cs="Times New Roman" w:eastAsia="Times New Roman" w:hAnsi="Times New Roman"/>
          <w:sz w:val="24"/>
          <w:szCs w:val="24"/>
          <w:rtl w:val="0"/>
        </w:rPr>
        <w:t xml:space="preserve">nia,</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deliverance has come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hood you were seen to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brought yourself to the Almighty as a pure and cherished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ering.</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trampled the foolishness of Se</w:t>
      </w:r>
      <w:r w:rsidDel="00000000" w:rsidR="00000000" w:rsidRPr="00000000">
        <w:rPr>
          <w:rFonts w:ascii="Times New Roman" w:cs="Times New Roman" w:eastAsia="Times New Roman" w:hAnsi="Times New Roman"/>
          <w:sz w:val="24"/>
          <w:szCs w:val="24"/>
          <w:u w:val="single"/>
          <w:rtl w:val="0"/>
        </w:rPr>
        <w:t xml:space="preserve">le</w:t>
      </w:r>
      <w:r w:rsidDel="00000000" w:rsidR="00000000" w:rsidRPr="00000000">
        <w:rPr>
          <w:rFonts w:ascii="Times New Roman" w:cs="Times New Roman" w:eastAsia="Times New Roman" w:hAnsi="Times New Roman"/>
          <w:sz w:val="24"/>
          <w:szCs w:val="24"/>
          <w:rtl w:val="0"/>
        </w:rPr>
        <w:t xml:space="preserve">nus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feet,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earnestly hastening to Christ,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now and ever, and unto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liz</w:t>
      </w:r>
      <w:r w:rsidDel="00000000" w:rsidR="00000000" w:rsidRPr="00000000">
        <w:rPr>
          <w:rFonts w:ascii="Times New Roman" w:cs="Times New Roman" w:eastAsia="Times New Roman" w:hAnsi="Times New Roman"/>
          <w:sz w:val="24"/>
          <w:szCs w:val="24"/>
          <w:rtl w:val="0"/>
        </w:rPr>
        <w:t xml:space="preserve">abeth greeted the Virgin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it that the Mother of my Lord should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I, His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w:t>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the Lawgiver, and I, the 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bear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I,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preaches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A">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disobedience brought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the Cross blossomed into life and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worship you, O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Christ;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light of your countenance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taught mankind to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given light to the nations that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made the sons of men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conceived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of grace;</w:t>
      </w:r>
    </w:p>
    <w:p w:rsidR="00000000" w:rsidDel="00000000" w:rsidP="00000000" w:rsidRDefault="00000000" w:rsidRPr="00000000" w14:paraId="000000A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conceived the King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A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mothers greeted each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ther with a kiss.</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infant leaped in the womb, praising his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ster!</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mother was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cried:</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this granted me, that the Mother of my Lord should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save the forsaken people, since He possesses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Prophet and Forerunner 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of Christ,</w:t>
        <w:br w:type="textWrapping"/>
        <w:t xml:space="preserve">al</w:t>
      </w:r>
      <w:r w:rsidDel="00000000" w:rsidR="00000000" w:rsidRPr="00000000">
        <w:rPr>
          <w:rFonts w:ascii="Times New Roman" w:cs="Times New Roman" w:eastAsia="Times New Roman" w:hAnsi="Times New Roman"/>
          <w:sz w:val="24"/>
          <w:szCs w:val="24"/>
          <w:u w:val="single"/>
          <w:rtl w:val="0"/>
        </w:rPr>
        <w:t xml:space="preserve">though</w:t>
      </w:r>
      <w:r w:rsidDel="00000000" w:rsidR="00000000" w:rsidRPr="00000000">
        <w:rPr>
          <w:rFonts w:ascii="Times New Roman" w:cs="Times New Roman" w:eastAsia="Times New Roman" w:hAnsi="Times New Roman"/>
          <w:sz w:val="24"/>
          <w:szCs w:val="24"/>
          <w:rtl w:val="0"/>
        </w:rPr>
        <w:t xml:space="preserve"> we cannot praise you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thily,</w:t>
        <w:br w:type="textWrapping"/>
        <w:t xml:space="preserve">we honor you in love at your na</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w:t>
        <w:br w:type="textWrapping"/>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ended your father’s silence and your mother’s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renness, //</w:t>
        <w:br w:type="textWrapping"/>
        <w:t xml:space="preserve">proclaiming the incarnation of God’s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lamb Febronia O Jesus, calls out to you in a </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voice: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you, O my Bridegroom, and in seeking you I endure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baptism I was crucified so that I might </w:t>
      </w:r>
      <w:r w:rsidDel="00000000" w:rsidR="00000000" w:rsidRPr="00000000">
        <w:rPr>
          <w:rFonts w:ascii="Times New Roman" w:cs="Times New Roman" w:eastAsia="Times New Roman" w:hAnsi="Times New Roman"/>
          <w:sz w:val="24"/>
          <w:szCs w:val="24"/>
          <w:u w:val="single"/>
          <w:rtl w:val="0"/>
        </w:rPr>
        <w:t xml:space="preserve">reign</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died so that I might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me as a pure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offered my</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love!”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prayers, save our souls, since you are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those on earth through you,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of you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D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Honorable and Glorious Prophet, Forerunner, and Baptist John, of the Holy Martyr Febronia, of our Holy Fathers and all the saints, Lord, Jesus Christ our God, have mercy on us. Amen.</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