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February 12th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Wonderworkers and Unmercenaries Cyrus and John </w:t>
      </w:r>
      <w:r w:rsidDel="00000000" w:rsidR="00000000" w:rsidRPr="00000000">
        <w:rPr>
          <w:rFonts w:ascii="Times New Roman" w:cs="Times New Roman" w:eastAsia="Times New Roman" w:hAnsi="Times New Roman"/>
          <w:sz w:val="24"/>
          <w:szCs w:val="24"/>
          <w:rtl w:val="0"/>
        </w:rPr>
        <w:t xml:space="preserve">(January 31st/February 13th)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 illumine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radiance of your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liant lamps made worthy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by grace,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there like </w:t>
      </w:r>
      <w:r w:rsidDel="00000000" w:rsidR="00000000" w:rsidRPr="00000000">
        <w:rPr>
          <w:rFonts w:ascii="Times New Roman" w:cs="Times New Roman" w:eastAsia="Times New Roman" w:hAnsi="Times New Roman"/>
          <w:sz w:val="24"/>
          <w:szCs w:val="24"/>
          <w:u w:val="single"/>
          <w:rtl w:val="0"/>
        </w:rPr>
        <w:t xml:space="preserve">stars</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rus and John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virtues of your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lives!</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sure</w:t>
      </w:r>
      <w:r w:rsidDel="00000000" w:rsidR="00000000" w:rsidRPr="00000000">
        <w:rPr>
          <w:rFonts w:ascii="Times New Roman" w:cs="Times New Roman" w:eastAsia="Times New Roman" w:hAnsi="Times New Roman"/>
          <w:sz w:val="24"/>
          <w:szCs w:val="24"/>
          <w:rtl w:val="0"/>
        </w:rPr>
        <w:t xml:space="preserve">ly received the </w:t>
      </w:r>
      <w:r w:rsidDel="00000000" w:rsidR="00000000" w:rsidRPr="00000000">
        <w:rPr>
          <w:rFonts w:ascii="Times New Roman" w:cs="Times New Roman" w:eastAsia="Times New Roman" w:hAnsi="Times New Roman"/>
          <w:sz w:val="24"/>
          <w:szCs w:val="24"/>
          <w:u w:val="single"/>
          <w:rtl w:val="0"/>
        </w:rPr>
        <w:t xml:space="preserve">skill</w:t>
      </w:r>
      <w:r w:rsidDel="00000000" w:rsidR="00000000" w:rsidRPr="00000000">
        <w:rPr>
          <w:rFonts w:ascii="Times New Roman" w:cs="Times New Roman" w:eastAsia="Times New Roman" w:hAnsi="Times New Roman"/>
          <w:sz w:val="24"/>
          <w:szCs w:val="24"/>
          <w:rtl w:val="0"/>
        </w:rPr>
        <w:t xml:space="preserve"> from God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heal the passions of soul and body,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all super</w:t>
      </w:r>
      <w:r w:rsidDel="00000000" w:rsidR="00000000" w:rsidRPr="00000000">
        <w:rPr>
          <w:rFonts w:ascii="Times New Roman" w:cs="Times New Roman" w:eastAsia="Times New Roman" w:hAnsi="Times New Roman"/>
          <w:sz w:val="24"/>
          <w:szCs w:val="24"/>
          <w:u w:val="single"/>
          <w:rtl w:val="0"/>
        </w:rPr>
        <w:t xml:space="preserve">nat</w:t>
      </w:r>
      <w:r w:rsidDel="00000000" w:rsidR="00000000" w:rsidRPr="00000000">
        <w:rPr>
          <w:rFonts w:ascii="Times New Roman" w:cs="Times New Roman" w:eastAsia="Times New Roman" w:hAnsi="Times New Roman"/>
          <w:sz w:val="24"/>
          <w:szCs w:val="24"/>
          <w:rtl w:val="0"/>
        </w:rPr>
        <w:t xml:space="preserve">urally,</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by the cure of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w:t>
      </w:r>
      <w:r w:rsidDel="00000000" w:rsidR="00000000" w:rsidRPr="00000000">
        <w:rPr>
          <w:rFonts w:ascii="Times New Roman" w:cs="Times New Roman" w:eastAsia="Times New Roman" w:hAnsi="Times New Roman"/>
          <w:sz w:val="24"/>
          <w:szCs w:val="24"/>
          <w:u w:val="single"/>
          <w:rtl w:val="0"/>
        </w:rPr>
        <w:t xml:space="preserve">med</w:t>
      </w:r>
      <w:r w:rsidDel="00000000" w:rsidR="00000000" w:rsidRPr="00000000">
        <w:rPr>
          <w:rFonts w:ascii="Times New Roman" w:cs="Times New Roman" w:eastAsia="Times New Roman" w:hAnsi="Times New Roman"/>
          <w:sz w:val="24"/>
          <w:szCs w:val="24"/>
          <w:rtl w:val="0"/>
        </w:rPr>
        <w:t xml:space="preserve">icine,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by divine inspi</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in the midst of the heavenly hosts, O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rus and John,</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brightly shining lamps and brave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ferers,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bodily and spiritual wounds of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Christ to whom you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let us fittingly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 to praise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spiritual initiates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pets of God and reflections of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61">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Basil the Great, the divine Gregory of </w:t>
      </w:r>
      <w:r w:rsidDel="00000000" w:rsidR="00000000" w:rsidRPr="00000000">
        <w:rPr>
          <w:rFonts w:ascii="Times New Roman" w:cs="Times New Roman" w:eastAsia="Times New Roman" w:hAnsi="Times New Roman"/>
          <w:sz w:val="24"/>
          <w:szCs w:val="24"/>
          <w:u w:val="single"/>
          <w:rtl w:val="0"/>
        </w:rPr>
        <w:t xml:space="preserve">fier</w:t>
      </w:r>
      <w:r w:rsidDel="00000000" w:rsidR="00000000" w:rsidRPr="00000000">
        <w:rPr>
          <w:rFonts w:ascii="Times New Roman" w:cs="Times New Roman" w:eastAsia="Times New Roman" w:hAnsi="Times New Roman"/>
          <w:sz w:val="24"/>
          <w:szCs w:val="24"/>
          <w:rtl w:val="0"/>
        </w:rPr>
        <w:t xml:space="preserve">y inspi</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the truly </w:t>
      </w:r>
      <w:r w:rsidDel="00000000" w:rsidR="00000000" w:rsidRPr="00000000">
        <w:rPr>
          <w:rFonts w:ascii="Times New Roman" w:cs="Times New Roman" w:eastAsia="Times New Roman" w:hAnsi="Times New Roman"/>
          <w:sz w:val="24"/>
          <w:szCs w:val="24"/>
          <w:u w:val="single"/>
          <w:rtl w:val="0"/>
        </w:rPr>
        <w:t xml:space="preserve">gold</w:t>
      </w:r>
      <w:r w:rsidDel="00000000" w:rsidR="00000000" w:rsidRPr="00000000">
        <w:rPr>
          <w:rFonts w:ascii="Times New Roman" w:cs="Times New Roman" w:eastAsia="Times New Roman" w:hAnsi="Times New Roman"/>
          <w:sz w:val="24"/>
          <w:szCs w:val="24"/>
          <w:rtl w:val="0"/>
        </w:rPr>
        <w:t xml:space="preserve">en-mouthed.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pour out streams of golden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on us!</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 hymns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Faith: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and </w:t>
      </w:r>
      <w:r w:rsidDel="00000000" w:rsidR="00000000" w:rsidRPr="00000000">
        <w:rPr>
          <w:rFonts w:ascii="Times New Roman" w:cs="Times New Roman" w:eastAsia="Times New Roman" w:hAnsi="Times New Roman"/>
          <w:sz w:val="24"/>
          <w:szCs w:val="24"/>
          <w:u w:val="single"/>
          <w:rtl w:val="0"/>
        </w:rPr>
        <w:t xml:space="preserve">watch</w:t>
      </w:r>
      <w:r w:rsidDel="00000000" w:rsidR="00000000" w:rsidRPr="00000000">
        <w:rPr>
          <w:rFonts w:ascii="Times New Roman" w:cs="Times New Roman" w:eastAsia="Times New Roman" w:hAnsi="Times New Roman"/>
          <w:sz w:val="24"/>
          <w:szCs w:val="24"/>
          <w:rtl w:val="0"/>
        </w:rPr>
        <w:t xml:space="preserve">ful mind,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radiant rivers of golden streams and the </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bea</w:t>
      </w:r>
      <w:r w:rsidDel="00000000" w:rsidR="00000000" w:rsidRPr="00000000">
        <w:rPr>
          <w:rFonts w:ascii="Times New Roman" w:cs="Times New Roman" w:eastAsia="Times New Roman" w:hAnsi="Times New Roman"/>
          <w:sz w:val="24"/>
          <w:szCs w:val="24"/>
          <w:rtl w:val="0"/>
        </w:rPr>
        <w:t xml:space="preserve">cons,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pions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vessels of the grace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unshakable pillars and the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of the Church!</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thrice</w:t>
      </w:r>
      <w:r w:rsidDel="00000000" w:rsidR="00000000" w:rsidRPr="00000000">
        <w:rPr>
          <w:rFonts w:ascii="Times New Roman" w:cs="Times New Roman" w:eastAsia="Times New Roman" w:hAnsi="Times New Roman"/>
          <w:sz w:val="24"/>
          <w:szCs w:val="24"/>
          <w:rtl w:val="0"/>
        </w:rPr>
        <w:t xml:space="preserve">-blessèd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sil,</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divinely-wise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gold</w:t>
      </w:r>
      <w:r w:rsidDel="00000000" w:rsidR="00000000" w:rsidRPr="00000000">
        <w:rPr>
          <w:rFonts w:ascii="Times New Roman" w:cs="Times New Roman" w:eastAsia="Times New Roman" w:hAnsi="Times New Roman"/>
          <w:sz w:val="24"/>
          <w:szCs w:val="24"/>
          <w:rtl w:val="0"/>
        </w:rPr>
        <w:t xml:space="preserve">en and all-</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John,</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struments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pets of divine </w:t>
      </w:r>
      <w:r w:rsidDel="00000000" w:rsidR="00000000" w:rsidRPr="00000000">
        <w:rPr>
          <w:rFonts w:ascii="Times New Roman" w:cs="Times New Roman" w:eastAsia="Times New Roman" w:hAnsi="Times New Roman"/>
          <w:sz w:val="24"/>
          <w:szCs w:val="24"/>
          <w:u w:val="single"/>
          <w:rtl w:val="0"/>
        </w:rPr>
        <w:t xml:space="preserve">thun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lightning flashes of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most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beacons that shone with luminous </w:t>
      </w:r>
      <w:r w:rsidDel="00000000" w:rsidR="00000000" w:rsidRPr="00000000">
        <w:rPr>
          <w:rFonts w:ascii="Times New Roman" w:cs="Times New Roman" w:eastAsia="Times New Roman" w:hAnsi="Times New Roman"/>
          <w:sz w:val="24"/>
          <w:szCs w:val="24"/>
          <w:u w:val="single"/>
          <w:rtl w:val="0"/>
        </w:rPr>
        <w:t xml:space="preserve">gold</w:t>
      </w:r>
      <w:r w:rsidDel="00000000" w:rsidR="00000000" w:rsidRPr="00000000">
        <w:rPr>
          <w:rFonts w:ascii="Times New Roman" w:cs="Times New Roman" w:eastAsia="Times New Roman" w:hAnsi="Times New Roman"/>
          <w:sz w:val="24"/>
          <w:szCs w:val="24"/>
          <w:rtl w:val="0"/>
        </w:rPr>
        <w:t xml:space="preserve"> by God! //</w:t>
      </w:r>
    </w:p>
    <w:p w:rsidR="00000000" w:rsidDel="00000000" w:rsidP="00000000" w:rsidRDefault="00000000" w:rsidRPr="00000000" w14:paraId="00000078">
      <w:pPr>
        <w:pStyle w:val="Heading2"/>
        <w:keepLines w:val="0"/>
        <w:spacing w:after="0" w:before="0" w:line="240" w:lineRule="auto"/>
        <w:rPr>
          <w:rFonts w:ascii="Times New Roman" w:cs="Times New Roman" w:eastAsia="Times New Roman" w:hAnsi="Times New Roman"/>
          <w:sz w:val="24"/>
          <w:szCs w:val="24"/>
        </w:rPr>
      </w:pPr>
      <w:bookmarkStart w:colFirst="0" w:colLast="0" w:name="_nc62x9eop8h7" w:id="1"/>
      <w:bookmarkEnd w:id="1"/>
      <w:r w:rsidDel="00000000" w:rsidR="00000000" w:rsidRPr="00000000">
        <w:rPr>
          <w:rFonts w:ascii="Times New Roman" w:cs="Times New Roman" w:eastAsia="Times New Roman" w:hAnsi="Times New Roman"/>
          <w:sz w:val="24"/>
          <w:szCs w:val="24"/>
          <w:rtl w:val="0"/>
        </w:rPr>
        <w:t xml:space="preserve">Pray to Christ that He may save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martyrs have shone forth upon us today, healing the ills of our souls: Cyrus and John, the wonder-workers. The one, embracing the angelic life and living it to the end, united himself to Christ by the blood of martyrdom; and the other, shining forth among the military ranks, is now enrolled in the armies of heaven. Wherefore, they impart healing to those who with faith celebrate their memory, praying for our souls.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8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glory that you obtained through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9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 sufferings you triumphed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you drive out demons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the sick.</w:t>
      </w:r>
    </w:p>
    <w:p w:rsidR="00000000" w:rsidDel="00000000" w:rsidP="00000000" w:rsidRDefault="00000000" w:rsidRPr="00000000" w14:paraId="0000009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physicians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Style w:val="Heading1"/>
        <w:keepLines w:val="0"/>
        <w:spacing w:after="0" w:before="0" w:line="240" w:lineRule="auto"/>
        <w:rPr>
          <w:rFonts w:ascii="Times New Roman" w:cs="Times New Roman" w:eastAsia="Times New Roman" w:hAnsi="Times New Roman"/>
          <w:sz w:val="24"/>
          <w:szCs w:val="24"/>
        </w:rPr>
      </w:pPr>
      <w:bookmarkStart w:colFirst="0" w:colLast="0" w:name="_opdgv44hr6" w:id="2"/>
      <w:bookmarkEnd w:id="2"/>
      <w:r w:rsidDel="00000000" w:rsidR="00000000" w:rsidRPr="00000000">
        <w:rPr>
          <w:rFonts w:ascii="Times New Roman" w:cs="Times New Roman" w:eastAsia="Times New Roman" w:hAnsi="Times New Roman"/>
          <w:sz w:val="24"/>
          <w:szCs w:val="24"/>
          <w:rtl w:val="0"/>
        </w:rPr>
        <w:t xml:space="preserve">Verse: Blessed are they whom You have chosen and taken, O Lord.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flower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shadow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ses away,</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w:t>
      </w:r>
      <w:r w:rsidDel="00000000" w:rsidR="00000000" w:rsidRPr="00000000">
        <w:rPr>
          <w:rFonts w:ascii="Times New Roman" w:cs="Times New Roman" w:eastAsia="Times New Roman" w:hAnsi="Times New Roman"/>
          <w:sz w:val="24"/>
          <w:szCs w:val="24"/>
          <w:rtl w:val="0"/>
        </w:rPr>
        <w:t xml:space="preserve"> shall the life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v’ry man end.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last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 shall arise in fear of your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 Christ,</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establish them in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servants who have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from us.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A7">
      <w:pPr>
        <w:spacing w:line="240" w:lineRule="auto"/>
        <w:ind w:left="216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For death approaches as a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ful ordeal.</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compassion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me in my tears.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my eyes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in vain.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stretch out my hands to men and find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to help.</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belovèd </w:t>
      </w:r>
      <w:r w:rsidDel="00000000" w:rsidR="00000000" w:rsidRPr="00000000">
        <w:rPr>
          <w:rFonts w:ascii="Times New Roman" w:cs="Times New Roman" w:eastAsia="Times New Roman" w:hAnsi="Times New Roman"/>
          <w:sz w:val="24"/>
          <w:szCs w:val="24"/>
          <w:u w:val="single"/>
          <w:rtl w:val="0"/>
        </w:rPr>
        <w:t xml:space="preserve">breth</w:t>
      </w:r>
      <w:r w:rsidDel="00000000" w:rsidR="00000000" w:rsidRPr="00000000">
        <w:rPr>
          <w:rFonts w:ascii="Times New Roman" w:cs="Times New Roman" w:eastAsia="Times New Roman" w:hAnsi="Times New Roman"/>
          <w:sz w:val="24"/>
          <w:szCs w:val="24"/>
          <w:rtl w:val="0"/>
        </w:rPr>
        <w:t xml:space="preserve">ren,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short</w:t>
      </w:r>
      <w:r w:rsidDel="00000000" w:rsidR="00000000" w:rsidRPr="00000000">
        <w:rPr>
          <w:rFonts w:ascii="Times New Roman" w:cs="Times New Roman" w:eastAsia="Times New Roman" w:hAnsi="Times New Roman"/>
          <w:sz w:val="24"/>
          <w:szCs w:val="24"/>
          <w:rtl w:val="0"/>
        </w:rPr>
        <w:t xml:space="preserve">ness of this Life.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Christ to grant rest to the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assembly of the faithful, and with hymns let us crown Cyrus and John today: the soldiers of grace and most generous fulfillers of petitions; for in manifold ways they have been shown unto all as most splendid physicians. Wherefore, they pray for our souls.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your servants from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Bride of God,</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you as our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intercessor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You have granted us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Your holy martyrs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rus and John,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strong</w:t>
      </w:r>
      <w:r w:rsidDel="00000000" w:rsidR="00000000" w:rsidRPr="00000000">
        <w:rPr>
          <w:rFonts w:ascii="Times New Roman" w:cs="Times New Roman" w:eastAsia="Times New Roman" w:hAnsi="Times New Roman"/>
          <w:sz w:val="24"/>
          <w:szCs w:val="24"/>
          <w:rtl w:val="0"/>
        </w:rPr>
        <w:t xml:space="preserve">hold and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strengthen those in authority in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good</w:t>
      </w:r>
    </w:p>
    <w:p w:rsidR="00000000" w:rsidDel="00000000" w:rsidP="00000000" w:rsidRDefault="00000000" w:rsidRPr="00000000" w14:paraId="000000D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deed, // </w:t>
      </w:r>
    </w:p>
    <w:p w:rsidR="00000000" w:rsidDel="00000000" w:rsidP="00000000" w:rsidRDefault="00000000" w:rsidRPr="00000000" w14:paraId="000000D3">
      <w:pPr>
        <w:pStyle w:val="Heading5"/>
        <w:keepLines w:val="0"/>
        <w:spacing w:after="0" w:before="0" w:line="240" w:lineRule="auto"/>
        <w:rPr>
          <w:rFonts w:ascii="Times New Roman" w:cs="Times New Roman" w:eastAsia="Times New Roman" w:hAnsi="Times New Roman"/>
          <w:sz w:val="24"/>
          <w:szCs w:val="24"/>
        </w:rPr>
      </w:pPr>
      <w:bookmarkStart w:colFirst="0" w:colLast="0" w:name="_247fuwr0whm9" w:id="3"/>
      <w:bookmarkEnd w:id="3"/>
      <w:r w:rsidDel="00000000" w:rsidR="00000000" w:rsidRPr="00000000">
        <w:rPr>
          <w:rFonts w:ascii="Times New Roman" w:cs="Times New Roman" w:eastAsia="Times New Roman" w:hAnsi="Times New Roman"/>
          <w:color w:val="000000"/>
          <w:sz w:val="24"/>
          <w:szCs w:val="24"/>
          <w:rtl w:val="0"/>
        </w:rPr>
        <w:t xml:space="preserve">for You alone are merciful and the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er of mankind!</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impassible portal of the Lord!/ Rejoice, rampart and protection of those who have recourse unto thee!/ Rejoice, haven untouched by storms,/ and who knowing not wedlock,/ didst bear in the flesh thy Creator and God./ Cease not to intercede for those// who praise and worship thine Offspring.</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Unmercenaries Cyrus and John,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