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6th Sunday after Pentecost (St. Sisoës the Great)</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19th,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ler in the wilderness and angel in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wonderworker, O our God-bearing father </w:t>
      </w:r>
      <w:r w:rsidDel="00000000" w:rsidR="00000000" w:rsidRPr="00000000">
        <w:rPr>
          <w:rFonts w:ascii="Times New Roman" w:cs="Times New Roman" w:eastAsia="Times New Roman" w:hAnsi="Times New Roman"/>
          <w:sz w:val="24"/>
          <w:szCs w:val="24"/>
          <w:u w:val="single"/>
          <w:rtl w:val="0"/>
        </w:rPr>
        <w:t xml:space="preserve">Sis</w:t>
      </w:r>
      <w:r w:rsidDel="00000000" w:rsidR="00000000" w:rsidRPr="00000000">
        <w:rPr>
          <w:rFonts w:ascii="Times New Roman" w:cs="Times New Roman" w:eastAsia="Times New Roman" w:hAnsi="Times New Roman"/>
          <w:sz w:val="24"/>
          <w:szCs w:val="24"/>
          <w:rtl w:val="0"/>
        </w:rPr>
        <w:t xml:space="preserve">oes!</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heavenly gifts through fasting, vigil and </w:t>
      </w:r>
      <w:r w:rsidDel="00000000" w:rsidR="00000000" w:rsidRPr="00000000">
        <w:rPr>
          <w:rFonts w:ascii="Times New Roman" w:cs="Times New Roman" w:eastAsia="Times New Roman" w:hAnsi="Times New Roman"/>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sick and the souls of those </w:t>
      </w:r>
      <w:r w:rsidDel="00000000" w:rsidR="00000000" w:rsidRPr="00000000">
        <w:rPr>
          <w:rFonts w:ascii="Times New Roman" w:cs="Times New Roman" w:eastAsia="Times New Roman" w:hAnsi="Times New Roman"/>
          <w:sz w:val="24"/>
          <w:szCs w:val="24"/>
          <w:u w:val="single"/>
          <w:rtl w:val="0"/>
        </w:rPr>
        <w:t xml:space="preserve">drawn</w:t>
      </w:r>
      <w:r w:rsidDel="00000000" w:rsidR="00000000" w:rsidRPr="00000000">
        <w:rPr>
          <w:rFonts w:ascii="Times New Roman" w:cs="Times New Roman" w:eastAsia="Times New Roman" w:hAnsi="Times New Roman"/>
          <w:sz w:val="24"/>
          <w:szCs w:val="24"/>
          <w:rtl w:val="0"/>
        </w:rPr>
        <w:t xml:space="preserve"> to you by faith:</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him who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you strength!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you a crown! //</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through you grants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to all!  </w:t>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Fifth Tone:   Thou, O Lord, shalt keep us and shalt preserve us from this generation and forevermore.</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Save me, O Lord, for a righteous man there is no more. </w:t>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Lord, shalt keep us/ and shalt preserve us from this generation and forevermore.</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1"/>
        <w:keepLines w:val="1"/>
        <w:spacing w:line="240" w:lineRule="auto"/>
        <w:ind w:left="0" w:right="-63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Letter of the Holy Apostle Paul to the Romans 12:6-14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E">
      <w:pPr>
        <w:spacing w:line="240" w:lineRule="auto"/>
        <w:ind w:left="0" w:right="-63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Having then gifts differing according to the grace that is given to us, let us use them: if prophecy, let us prophesy in proportion to our faith;</w:t>
      </w:r>
      <w:r w:rsidDel="00000000" w:rsidR="00000000" w:rsidRPr="00000000">
        <w:rPr>
          <w:rFonts w:ascii="Times New Roman" w:cs="Times New Roman" w:eastAsia="Times New Roman" w:hAnsi="Times New Roman"/>
          <w:b w:val="1"/>
          <w:sz w:val="24"/>
          <w:szCs w:val="24"/>
          <w:rtl w:val="0"/>
        </w:rPr>
        <w:t xml:space="preserve"> 7 </w:t>
      </w:r>
      <w:r w:rsidDel="00000000" w:rsidR="00000000" w:rsidRPr="00000000">
        <w:rPr>
          <w:rFonts w:ascii="Times New Roman" w:cs="Times New Roman" w:eastAsia="Times New Roman" w:hAnsi="Times New Roman"/>
          <w:sz w:val="24"/>
          <w:szCs w:val="24"/>
          <w:rtl w:val="0"/>
        </w:rPr>
        <w:t xml:space="preserve">or ministry, let us use it in our ministering; he who teaches, in teaching;</w:t>
      </w:r>
      <w:r w:rsidDel="00000000" w:rsidR="00000000" w:rsidRPr="00000000">
        <w:rPr>
          <w:rFonts w:ascii="Times New Roman" w:cs="Times New Roman" w:eastAsia="Times New Roman" w:hAnsi="Times New Roman"/>
          <w:b w:val="1"/>
          <w:sz w:val="24"/>
          <w:szCs w:val="24"/>
          <w:rtl w:val="0"/>
        </w:rPr>
        <w:t xml:space="preserve"> 8 </w:t>
      </w:r>
      <w:r w:rsidDel="00000000" w:rsidR="00000000" w:rsidRPr="00000000">
        <w:rPr>
          <w:rFonts w:ascii="Times New Roman" w:cs="Times New Roman" w:eastAsia="Times New Roman" w:hAnsi="Times New Roman"/>
          <w:sz w:val="24"/>
          <w:szCs w:val="24"/>
          <w:rtl w:val="0"/>
        </w:rPr>
        <w:t xml:space="preserve">he who exhorts, in exhortation; he who gives, with liberality; he who leads, with diligence; he who shows mercy, with cheerfulness.</w:t>
      </w:r>
      <w:r w:rsidDel="00000000" w:rsidR="00000000" w:rsidRPr="00000000">
        <w:rPr>
          <w:rFonts w:ascii="Times New Roman" w:cs="Times New Roman" w:eastAsia="Times New Roman" w:hAnsi="Times New Roman"/>
          <w:b w:val="1"/>
          <w:sz w:val="24"/>
          <w:szCs w:val="24"/>
          <w:rtl w:val="0"/>
        </w:rPr>
        <w:t xml:space="preserve"> 9 </w:t>
      </w:r>
      <w:r w:rsidDel="00000000" w:rsidR="00000000" w:rsidRPr="00000000">
        <w:rPr>
          <w:rFonts w:ascii="Times New Roman" w:cs="Times New Roman" w:eastAsia="Times New Roman" w:hAnsi="Times New Roman"/>
          <w:sz w:val="24"/>
          <w:szCs w:val="24"/>
          <w:rtl w:val="0"/>
        </w:rPr>
        <w:t xml:space="preserve">Let love be without hypocrisy. Abhor what is evil. Cling to what is good.</w:t>
      </w:r>
      <w:r w:rsidDel="00000000" w:rsidR="00000000" w:rsidRPr="00000000">
        <w:rPr>
          <w:rFonts w:ascii="Times New Roman" w:cs="Times New Roman" w:eastAsia="Times New Roman" w:hAnsi="Times New Roman"/>
          <w:b w:val="1"/>
          <w:sz w:val="24"/>
          <w:szCs w:val="24"/>
          <w:rtl w:val="0"/>
        </w:rPr>
        <w:t xml:space="preserve"> 10 </w:t>
      </w:r>
      <w:r w:rsidDel="00000000" w:rsidR="00000000" w:rsidRPr="00000000">
        <w:rPr>
          <w:rFonts w:ascii="Times New Roman" w:cs="Times New Roman" w:eastAsia="Times New Roman" w:hAnsi="Times New Roman"/>
          <w:sz w:val="24"/>
          <w:szCs w:val="24"/>
          <w:rtl w:val="0"/>
        </w:rPr>
        <w:t xml:space="preserve">Be kindly affectionate to one another with brotherly love, in honor giving preference to one another;</w:t>
      </w:r>
      <w:r w:rsidDel="00000000" w:rsidR="00000000" w:rsidRPr="00000000">
        <w:rPr>
          <w:rFonts w:ascii="Times New Roman" w:cs="Times New Roman" w:eastAsia="Times New Roman" w:hAnsi="Times New Roman"/>
          <w:b w:val="1"/>
          <w:sz w:val="24"/>
          <w:szCs w:val="24"/>
          <w:rtl w:val="0"/>
        </w:rPr>
        <w:t xml:space="preserve"> 11 </w:t>
      </w:r>
      <w:r w:rsidDel="00000000" w:rsidR="00000000" w:rsidRPr="00000000">
        <w:rPr>
          <w:rFonts w:ascii="Times New Roman" w:cs="Times New Roman" w:eastAsia="Times New Roman" w:hAnsi="Times New Roman"/>
          <w:sz w:val="24"/>
          <w:szCs w:val="24"/>
          <w:rtl w:val="0"/>
        </w:rPr>
        <w:t xml:space="preserve">not lagging in diligence, fervent in spirit, serving the Lord;</w:t>
      </w:r>
      <w:r w:rsidDel="00000000" w:rsidR="00000000" w:rsidRPr="00000000">
        <w:rPr>
          <w:rFonts w:ascii="Times New Roman" w:cs="Times New Roman" w:eastAsia="Times New Roman" w:hAnsi="Times New Roman"/>
          <w:b w:val="1"/>
          <w:sz w:val="24"/>
          <w:szCs w:val="24"/>
          <w:rtl w:val="0"/>
        </w:rPr>
        <w:t xml:space="preserve"> 12 </w:t>
      </w:r>
      <w:r w:rsidDel="00000000" w:rsidR="00000000" w:rsidRPr="00000000">
        <w:rPr>
          <w:rFonts w:ascii="Times New Roman" w:cs="Times New Roman" w:eastAsia="Times New Roman" w:hAnsi="Times New Roman"/>
          <w:sz w:val="24"/>
          <w:szCs w:val="24"/>
          <w:rtl w:val="0"/>
        </w:rPr>
        <w:t xml:space="preserve">rejoicing in hope, patient in tribulation, continuing steadfastly in prayer;</w:t>
      </w:r>
      <w:r w:rsidDel="00000000" w:rsidR="00000000" w:rsidRPr="00000000">
        <w:rPr>
          <w:rFonts w:ascii="Times New Roman" w:cs="Times New Roman" w:eastAsia="Times New Roman" w:hAnsi="Times New Roman"/>
          <w:b w:val="1"/>
          <w:sz w:val="24"/>
          <w:szCs w:val="24"/>
          <w:rtl w:val="0"/>
        </w:rPr>
        <w:t xml:space="preserve"> 13 </w:t>
      </w:r>
      <w:r w:rsidDel="00000000" w:rsidR="00000000" w:rsidRPr="00000000">
        <w:rPr>
          <w:rFonts w:ascii="Times New Roman" w:cs="Times New Roman" w:eastAsia="Times New Roman" w:hAnsi="Times New Roman"/>
          <w:sz w:val="24"/>
          <w:szCs w:val="24"/>
          <w:rtl w:val="0"/>
        </w:rPr>
        <w:t xml:space="preserve">distributing to the needs of the saints, given to hospitality.</w:t>
      </w:r>
      <w:r w:rsidDel="00000000" w:rsidR="00000000" w:rsidRPr="00000000">
        <w:rPr>
          <w:rFonts w:ascii="Times New Roman" w:cs="Times New Roman" w:eastAsia="Times New Roman" w:hAnsi="Times New Roman"/>
          <w:b w:val="1"/>
          <w:sz w:val="24"/>
          <w:szCs w:val="24"/>
          <w:rtl w:val="0"/>
        </w:rPr>
        <w:t xml:space="preserve"> 14 </w:t>
      </w:r>
      <w:r w:rsidDel="00000000" w:rsidR="00000000" w:rsidRPr="00000000">
        <w:rPr>
          <w:rFonts w:ascii="Times New Roman" w:cs="Times New Roman" w:eastAsia="Times New Roman" w:hAnsi="Times New Roman"/>
          <w:sz w:val="24"/>
          <w:szCs w:val="24"/>
          <w:rtl w:val="0"/>
        </w:rPr>
        <w:t xml:space="preserve">Bless those who persecute you; bless and do not curse.</w:t>
      </w:r>
      <w:r w:rsidDel="00000000" w:rsidR="00000000" w:rsidRPr="00000000">
        <w:rPr>
          <w:rtl w:val="0"/>
        </w:rPr>
      </w:r>
    </w:p>
    <w:p w:rsidR="00000000" w:rsidDel="00000000" w:rsidP="00000000" w:rsidRDefault="00000000" w:rsidRPr="00000000" w14:paraId="0000005F">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5th Tone: Alleluia: Thy mercies, O Lord, will I sing forever; unto generation to generation will I declare Thy truth with my mouth.</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Thou hast said, Mercy shall be built up forever; in the heavens shall Thy truth be established. </w:t>
      </w:r>
    </w:p>
    <w:p w:rsidR="00000000" w:rsidDel="00000000" w:rsidP="00000000" w:rsidRDefault="00000000" w:rsidRPr="00000000" w14:paraId="0000006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mercies, O Lord, will I sing forever; unto generation to generation will I declare Thy truth with my mouth.</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MATTHEW[9:1-8]</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So He got into a boat, crossed over, and came to His own city.</w:t>
      </w:r>
      <w:r w:rsidDel="00000000" w:rsidR="00000000" w:rsidRPr="00000000">
        <w:rPr>
          <w:rFonts w:ascii="Times New Roman" w:cs="Times New Roman" w:eastAsia="Times New Roman" w:hAnsi="Times New Roman"/>
          <w:b w:val="1"/>
          <w:sz w:val="24"/>
          <w:szCs w:val="24"/>
          <w:rtl w:val="0"/>
        </w:rPr>
        <w:t xml:space="preserve"> 2 </w:t>
      </w:r>
      <w:r w:rsidDel="00000000" w:rsidR="00000000" w:rsidRPr="00000000">
        <w:rPr>
          <w:rFonts w:ascii="Times New Roman" w:cs="Times New Roman" w:eastAsia="Times New Roman" w:hAnsi="Times New Roman"/>
          <w:sz w:val="24"/>
          <w:szCs w:val="24"/>
          <w:rtl w:val="0"/>
        </w:rPr>
        <w:t xml:space="preserve">Then behold, they brought to Him a paralytic lying on a bed. When Jesus saw their faith, He said to the paralytic, “Son, be of good cheer; your sins are forgiven you.”</w:t>
      </w:r>
      <w:r w:rsidDel="00000000" w:rsidR="00000000" w:rsidRPr="00000000">
        <w:rPr>
          <w:rFonts w:ascii="Times New Roman" w:cs="Times New Roman" w:eastAsia="Times New Roman" w:hAnsi="Times New Roman"/>
          <w:b w:val="1"/>
          <w:sz w:val="24"/>
          <w:szCs w:val="24"/>
          <w:rtl w:val="0"/>
        </w:rPr>
        <w:t xml:space="preserve"> 3 </w:t>
      </w:r>
      <w:r w:rsidDel="00000000" w:rsidR="00000000" w:rsidRPr="00000000">
        <w:rPr>
          <w:rFonts w:ascii="Times New Roman" w:cs="Times New Roman" w:eastAsia="Times New Roman" w:hAnsi="Times New Roman"/>
          <w:sz w:val="24"/>
          <w:szCs w:val="24"/>
          <w:rtl w:val="0"/>
        </w:rPr>
        <w:t xml:space="preserve">And at once some of the scribes said within themselves, “This Man blasphemes!”</w:t>
      </w:r>
      <w:r w:rsidDel="00000000" w:rsidR="00000000" w:rsidRPr="00000000">
        <w:rPr>
          <w:rFonts w:ascii="Times New Roman" w:cs="Times New Roman" w:eastAsia="Times New Roman" w:hAnsi="Times New Roman"/>
          <w:b w:val="1"/>
          <w:sz w:val="24"/>
          <w:szCs w:val="24"/>
          <w:rtl w:val="0"/>
        </w:rPr>
        <w:t xml:space="preserve"> 4 </w:t>
      </w:r>
      <w:r w:rsidDel="00000000" w:rsidR="00000000" w:rsidRPr="00000000">
        <w:rPr>
          <w:rFonts w:ascii="Times New Roman" w:cs="Times New Roman" w:eastAsia="Times New Roman" w:hAnsi="Times New Roman"/>
          <w:sz w:val="24"/>
          <w:szCs w:val="24"/>
          <w:rtl w:val="0"/>
        </w:rPr>
        <w:t xml:space="preserve">But Jesus, knowing their thoughts, said, “Why do you think evil in your hearts?</w:t>
      </w:r>
      <w:r w:rsidDel="00000000" w:rsidR="00000000" w:rsidRPr="00000000">
        <w:rPr>
          <w:rFonts w:ascii="Times New Roman" w:cs="Times New Roman" w:eastAsia="Times New Roman" w:hAnsi="Times New Roman"/>
          <w:b w:val="1"/>
          <w:sz w:val="24"/>
          <w:szCs w:val="24"/>
          <w:rtl w:val="0"/>
        </w:rPr>
        <w:t xml:space="preserve"> 5 </w:t>
      </w:r>
      <w:r w:rsidDel="00000000" w:rsidR="00000000" w:rsidRPr="00000000">
        <w:rPr>
          <w:rFonts w:ascii="Times New Roman" w:cs="Times New Roman" w:eastAsia="Times New Roman" w:hAnsi="Times New Roman"/>
          <w:sz w:val="24"/>
          <w:szCs w:val="24"/>
          <w:rtl w:val="0"/>
        </w:rPr>
        <w:t xml:space="preserve">For which is easier, to say, ‘Your sins are forgiven you,’ or to say, ‘Arise and walk’?</w:t>
      </w:r>
      <w:r w:rsidDel="00000000" w:rsidR="00000000" w:rsidRPr="00000000">
        <w:rPr>
          <w:rFonts w:ascii="Times New Roman" w:cs="Times New Roman" w:eastAsia="Times New Roman" w:hAnsi="Times New Roman"/>
          <w:b w:val="1"/>
          <w:sz w:val="24"/>
          <w:szCs w:val="24"/>
          <w:rtl w:val="0"/>
        </w:rPr>
        <w:t xml:space="preserve"> 6 </w:t>
      </w:r>
      <w:r w:rsidDel="00000000" w:rsidR="00000000" w:rsidRPr="00000000">
        <w:rPr>
          <w:rFonts w:ascii="Times New Roman" w:cs="Times New Roman" w:eastAsia="Times New Roman" w:hAnsi="Times New Roman"/>
          <w:sz w:val="24"/>
          <w:szCs w:val="24"/>
          <w:rtl w:val="0"/>
        </w:rPr>
        <w:t xml:space="preserve">But that you may know that the Son of Man has power on earth to forgive sins” – then He said to the paralytic, “Arise, take up your bed, and go to your house.”</w:t>
      </w:r>
      <w:r w:rsidDel="00000000" w:rsidR="00000000" w:rsidRPr="00000000">
        <w:rPr>
          <w:rFonts w:ascii="Times New Roman" w:cs="Times New Roman" w:eastAsia="Times New Roman" w:hAnsi="Times New Roman"/>
          <w:b w:val="1"/>
          <w:sz w:val="24"/>
          <w:szCs w:val="24"/>
          <w:rtl w:val="0"/>
        </w:rPr>
        <w:t xml:space="preserve"> 7 </w:t>
      </w:r>
      <w:r w:rsidDel="00000000" w:rsidR="00000000" w:rsidRPr="00000000">
        <w:rPr>
          <w:rFonts w:ascii="Times New Roman" w:cs="Times New Roman" w:eastAsia="Times New Roman" w:hAnsi="Times New Roman"/>
          <w:sz w:val="24"/>
          <w:szCs w:val="24"/>
          <w:rtl w:val="0"/>
        </w:rPr>
        <w:t xml:space="preserve">And he arose and departed to his house.</w:t>
      </w:r>
      <w:r w:rsidDel="00000000" w:rsidR="00000000" w:rsidRPr="00000000">
        <w:rPr>
          <w:rFonts w:ascii="Times New Roman" w:cs="Times New Roman" w:eastAsia="Times New Roman" w:hAnsi="Times New Roman"/>
          <w:b w:val="1"/>
          <w:sz w:val="24"/>
          <w:szCs w:val="24"/>
          <w:rtl w:val="0"/>
        </w:rPr>
        <w:t xml:space="preserve"> 8 </w:t>
      </w:r>
      <w:r w:rsidDel="00000000" w:rsidR="00000000" w:rsidRPr="00000000">
        <w:rPr>
          <w:rFonts w:ascii="Times New Roman" w:cs="Times New Roman" w:eastAsia="Times New Roman" w:hAnsi="Times New Roman"/>
          <w:sz w:val="24"/>
          <w:szCs w:val="24"/>
          <w:rtl w:val="0"/>
        </w:rPr>
        <w:t xml:space="preserve">Now when the multitudes saw it, they marveled and glorified God, who had given such power to men.’</w:t>
      </w:r>
    </w:p>
    <w:p w:rsidR="00000000" w:rsidDel="00000000" w:rsidP="00000000" w:rsidRDefault="00000000" w:rsidRPr="00000000" w14:paraId="00000069">
      <w:pPr>
        <w:spacing w:line="240" w:lineRule="auto"/>
        <w:ind w:left="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4">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5">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1"/>
      <w:bookmarkEnd w:id="1"/>
      <w:r w:rsidDel="00000000" w:rsidR="00000000" w:rsidRPr="00000000">
        <w:rPr>
          <w:rFonts w:ascii="Times New Roman" w:cs="Times New Roman" w:eastAsia="Times New Roman" w:hAnsi="Times New Roman"/>
          <w:b w:val="1"/>
          <w:sz w:val="24"/>
          <w:szCs w:val="24"/>
          <w:rtl w:val="0"/>
        </w:rPr>
        <w:t xml:space="preserve">Kontakion (Resurrection) — Tone 5</w:t>
      </w:r>
    </w:p>
    <w:p w:rsidR="00000000" w:rsidDel="00000000" w:rsidP="00000000" w:rsidRDefault="00000000" w:rsidRPr="00000000" w14:paraId="00000086">
      <w:pPr>
        <w:pStyle w:val="Heading5"/>
        <w:keepLines w:val="0"/>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Thou</w:t>
      </w:r>
      <w:r w:rsidDel="00000000" w:rsidR="00000000" w:rsidRPr="00000000">
        <w:rPr>
          <w:rFonts w:ascii="Times New Roman" w:cs="Times New Roman" w:eastAsia="Times New Roman" w:hAnsi="Times New Roman"/>
          <w:color w:val="000000"/>
          <w:sz w:val="24"/>
          <w:szCs w:val="24"/>
          <w:rtl w:val="0"/>
        </w:rPr>
        <w:t xml:space="preserve"> didst descend into Hell, O my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087">
      <w:pPr>
        <w:pStyle w:val="Heading5"/>
        <w:keepLines w:val="0"/>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shattering its gates as Al</w:t>
      </w:r>
      <w:r w:rsidDel="00000000" w:rsidR="00000000" w:rsidRPr="00000000">
        <w:rPr>
          <w:rFonts w:ascii="Times New Roman" w:cs="Times New Roman" w:eastAsia="Times New Roman" w:hAnsi="Times New Roman"/>
          <w:color w:val="000000"/>
          <w:sz w:val="24"/>
          <w:szCs w:val="24"/>
          <w:u w:val="single"/>
          <w:rtl w:val="0"/>
        </w:rPr>
        <w:t xml:space="preserve">might</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088">
      <w:pPr>
        <w:pStyle w:val="Heading5"/>
        <w:keepLines w:val="0"/>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ting the dead as Cre</w:t>
      </w:r>
      <w:r w:rsidDel="00000000" w:rsidR="00000000" w:rsidRPr="00000000">
        <w:rPr>
          <w:rFonts w:ascii="Times New Roman" w:cs="Times New Roman" w:eastAsia="Times New Roman" w:hAnsi="Times New Roman"/>
          <w:color w:val="000000"/>
          <w:sz w:val="24"/>
          <w:szCs w:val="24"/>
          <w:u w:val="single"/>
          <w:rtl w:val="0"/>
        </w:rPr>
        <w:t xml:space="preserve">a</w:t>
      </w:r>
      <w:r w:rsidDel="00000000" w:rsidR="00000000" w:rsidRPr="00000000">
        <w:rPr>
          <w:rFonts w:ascii="Times New Roman" w:cs="Times New Roman" w:eastAsia="Times New Roman" w:hAnsi="Times New Roman"/>
          <w:color w:val="000000"/>
          <w:sz w:val="24"/>
          <w:szCs w:val="24"/>
          <w:rtl w:val="0"/>
        </w:rPr>
        <w:t xml:space="preserve">tor,</w:t>
      </w:r>
    </w:p>
    <w:p w:rsidR="00000000" w:rsidDel="00000000" w:rsidP="00000000" w:rsidRDefault="00000000" w:rsidRPr="00000000" w14:paraId="00000089">
      <w:pPr>
        <w:pStyle w:val="Heading5"/>
        <w:keepLines w:val="0"/>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de</w:t>
      </w:r>
      <w:r w:rsidDel="00000000" w:rsidR="00000000" w:rsidRPr="00000000">
        <w:rPr>
          <w:rFonts w:ascii="Times New Roman" w:cs="Times New Roman" w:eastAsia="Times New Roman" w:hAnsi="Times New Roman"/>
          <w:color w:val="000000"/>
          <w:sz w:val="24"/>
          <w:szCs w:val="24"/>
          <w:u w:val="single"/>
          <w:rtl w:val="0"/>
        </w:rPr>
        <w:t xml:space="preserve">stroy</w:t>
      </w:r>
      <w:r w:rsidDel="00000000" w:rsidR="00000000" w:rsidRPr="00000000">
        <w:rPr>
          <w:rFonts w:ascii="Times New Roman" w:cs="Times New Roman" w:eastAsia="Times New Roman" w:hAnsi="Times New Roman"/>
          <w:color w:val="000000"/>
          <w:sz w:val="24"/>
          <w:szCs w:val="24"/>
          <w:rtl w:val="0"/>
        </w:rPr>
        <w:t xml:space="preserve">ing the </w:t>
      </w:r>
      <w:r w:rsidDel="00000000" w:rsidR="00000000" w:rsidRPr="00000000">
        <w:rPr>
          <w:rFonts w:ascii="Times New Roman" w:cs="Times New Roman" w:eastAsia="Times New Roman" w:hAnsi="Times New Roman"/>
          <w:color w:val="000000"/>
          <w:sz w:val="24"/>
          <w:szCs w:val="24"/>
          <w:u w:val="single"/>
          <w:rtl w:val="0"/>
        </w:rPr>
        <w:t xml:space="preserve">sting</w:t>
      </w:r>
      <w:r w:rsidDel="00000000" w:rsidR="00000000" w:rsidRPr="00000000">
        <w:rPr>
          <w:rFonts w:ascii="Times New Roman" w:cs="Times New Roman" w:eastAsia="Times New Roman" w:hAnsi="Times New Roman"/>
          <w:color w:val="000000"/>
          <w:sz w:val="24"/>
          <w:szCs w:val="24"/>
          <w:rtl w:val="0"/>
        </w:rPr>
        <w:t xml:space="preserve"> of death.</w:t>
      </w:r>
    </w:p>
    <w:p w:rsidR="00000000" w:rsidDel="00000000" w:rsidP="00000000" w:rsidRDefault="00000000" w:rsidRPr="00000000" w14:paraId="0000008A">
      <w:pPr>
        <w:pStyle w:val="Heading5"/>
        <w:keepLines w:val="0"/>
        <w:spacing w:after="0" w:before="0" w:line="240" w:lineRule="auto"/>
        <w:ind w:left="0" w:firstLine="0"/>
        <w:rPr>
          <w:rFonts w:ascii="Times New Roman" w:cs="Times New Roman" w:eastAsia="Times New Roman" w:hAnsi="Times New Roman"/>
          <w:color w:val="000000"/>
          <w:sz w:val="24"/>
          <w:szCs w:val="24"/>
        </w:rPr>
      </w:pPr>
      <w:bookmarkStart w:colFirst="0" w:colLast="0" w:name="_tk9uv8aruuv5" w:id="2"/>
      <w:bookmarkEnd w:id="2"/>
      <w:r w:rsidDel="00000000" w:rsidR="00000000" w:rsidRPr="00000000">
        <w:rPr>
          <w:rFonts w:ascii="Times New Roman" w:cs="Times New Roman" w:eastAsia="Times New Roman" w:hAnsi="Times New Roman"/>
          <w:color w:val="000000"/>
          <w:sz w:val="24"/>
          <w:szCs w:val="24"/>
          <w:rtl w:val="0"/>
        </w:rPr>
        <w:t xml:space="preserve">Thou hast delivered Adam from the curse, O </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er of man, //</w:t>
      </w:r>
    </w:p>
    <w:p w:rsidR="00000000" w:rsidDel="00000000" w:rsidP="00000000" w:rsidRDefault="00000000" w:rsidRPr="00000000" w14:paraId="0000008B">
      <w:pPr>
        <w:pStyle w:val="Heading5"/>
        <w:keepLines w:val="0"/>
        <w:spacing w:after="0" w:before="0" w:line="240" w:lineRule="auto"/>
        <w:ind w:left="0" w:firstLine="0"/>
        <w:rPr>
          <w:rFonts w:ascii="Times New Roman" w:cs="Times New Roman" w:eastAsia="Times New Roman" w:hAnsi="Times New Roman"/>
          <w:sz w:val="24"/>
          <w:szCs w:val="24"/>
        </w:rPr>
      </w:pPr>
      <w:bookmarkStart w:colFirst="0" w:colLast="0" w:name="_fy8bgdhnhzp9" w:id="3"/>
      <w:bookmarkEnd w:id="3"/>
      <w:r w:rsidDel="00000000" w:rsidR="00000000" w:rsidRPr="00000000">
        <w:rPr>
          <w:rFonts w:ascii="Times New Roman" w:cs="Times New Roman" w:eastAsia="Times New Roman" w:hAnsi="Times New Roman"/>
          <w:color w:val="000000"/>
          <w:sz w:val="24"/>
          <w:szCs w:val="24"/>
          <w:rtl w:val="0"/>
        </w:rPr>
        <w:t xml:space="preserve">and we cry to thee: “O </w:t>
      </w:r>
      <w:r w:rsidDel="00000000" w:rsidR="00000000" w:rsidRPr="00000000">
        <w:rPr>
          <w:rFonts w:ascii="Times New Roman" w:cs="Times New Roman" w:eastAsia="Times New Roman" w:hAnsi="Times New Roman"/>
          <w:color w:val="000000"/>
          <w:sz w:val="24"/>
          <w:szCs w:val="24"/>
          <w:u w:val="single"/>
          <w:rtl w:val="0"/>
        </w:rPr>
        <w:t xml:space="preserve">Lord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save</w:t>
      </w:r>
      <w:r w:rsidDel="00000000" w:rsidR="00000000" w:rsidRPr="00000000">
        <w:rPr>
          <w:rFonts w:ascii="Times New Roman" w:cs="Times New Roman" w:eastAsia="Times New Roman" w:hAnsi="Times New Roman"/>
          <w:color w:val="000000"/>
          <w:sz w:val="24"/>
          <w:szCs w:val="24"/>
          <w:rtl w:val="0"/>
        </w:rPr>
        <w:t xml:space="preserve"> us!”</w:t>
      </w:r>
      <w:r w:rsidDel="00000000" w:rsidR="00000000" w:rsidRPr="00000000">
        <w:rPr>
          <w:rtl w:val="0"/>
        </w:rPr>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Glory…: </w:t>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(Sisoës) </w:t>
      </w:r>
    </w:p>
    <w:p w:rsidR="00000000" w:rsidDel="00000000" w:rsidP="00000000" w:rsidRDefault="00000000" w:rsidRPr="00000000" w14:paraId="0000009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your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 </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father </w:t>
      </w:r>
      <w:r w:rsidDel="00000000" w:rsidR="00000000" w:rsidRPr="00000000">
        <w:rPr>
          <w:rFonts w:ascii="Times New Roman" w:cs="Times New Roman" w:eastAsia="Times New Roman" w:hAnsi="Times New Roman"/>
          <w:sz w:val="24"/>
          <w:szCs w:val="24"/>
          <w:u w:val="single"/>
          <w:rtl w:val="0"/>
        </w:rPr>
        <w:t xml:space="preserve">Sis</w:t>
      </w:r>
      <w:r w:rsidDel="00000000" w:rsidR="00000000" w:rsidRPr="00000000">
        <w:rPr>
          <w:rFonts w:ascii="Times New Roman" w:cs="Times New Roman" w:eastAsia="Times New Roman" w:hAnsi="Times New Roman"/>
          <w:sz w:val="24"/>
          <w:szCs w:val="24"/>
          <w:rtl w:val="0"/>
        </w:rPr>
        <w:t xml:space="preserve">oes, </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to be 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on earth, </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enlightening the thoughts of the faithful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signs! // </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with faith. </w:t>
      </w:r>
    </w:p>
    <w:p w:rsidR="00000000" w:rsidDel="00000000" w:rsidP="00000000" w:rsidRDefault="00000000" w:rsidRPr="00000000" w14:paraId="0000009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Now and ever…:</w:t>
      </w:r>
    </w:p>
    <w:p w:rsidR="00000000" w:rsidDel="00000000" w:rsidP="00000000" w:rsidRDefault="00000000" w:rsidRPr="00000000" w14:paraId="0000009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w:t>
      </w:r>
    </w:p>
    <w:p w:rsidR="00000000" w:rsidDel="00000000" w:rsidP="00000000" w:rsidRDefault="00000000" w:rsidRPr="00000000" w14:paraId="0000009A">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9C">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A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A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r w:rsidDel="00000000" w:rsidR="00000000" w:rsidRPr="00000000">
        <w:rPr>
          <w:rtl w:val="0"/>
        </w:rPr>
      </w:r>
    </w:p>
    <w:p w:rsidR="00000000" w:rsidDel="00000000" w:rsidP="00000000" w:rsidRDefault="00000000" w:rsidRPr="00000000" w14:paraId="000000AA">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B">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our Venerable Father Sisoës the Great, and all the saints, O Lord, Jesus Christ, have mercy on us and save us, for Thou art good and the Lover of mankind.  Amen.</w:t>
      </w:r>
    </w:p>
    <w:p w:rsidR="00000000" w:rsidDel="00000000" w:rsidP="00000000" w:rsidRDefault="00000000" w:rsidRPr="00000000" w14:paraId="000000AD">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