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4th Sunday after Pentecost (Holy Hieromartyr Eusebius of Samosata)</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5th,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6">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heavens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Let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be glad!/ For the Lord has shown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with His arm./ He has trampled down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death./ He has become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born of the dead./ He has delivered us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hell,/ and has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the world//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46">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Glory….:</w:t>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4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sharing in the ways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you became a suc</w:t>
      </w:r>
      <w:r w:rsidDel="00000000" w:rsidR="00000000" w:rsidRPr="00000000">
        <w:rPr>
          <w:rFonts w:ascii="Times New Roman" w:cs="Times New Roman" w:eastAsia="Times New Roman" w:hAnsi="Times New Roman"/>
          <w:sz w:val="24"/>
          <w:szCs w:val="24"/>
          <w:u w:val="single"/>
          <w:rtl w:val="0"/>
        </w:rPr>
        <w:t xml:space="preserve">cess</w:t>
      </w:r>
      <w:r w:rsidDel="00000000" w:rsidR="00000000" w:rsidRPr="00000000">
        <w:rPr>
          <w:rFonts w:ascii="Times New Roman" w:cs="Times New Roman" w:eastAsia="Times New Roman" w:hAnsi="Times New Roman"/>
          <w:sz w:val="24"/>
          <w:szCs w:val="24"/>
          <w:rtl w:val="0"/>
        </w:rPr>
        <w:t xml:space="preserve">or to their throne./ Through the practice of virtue, you found the way to divine 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 O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one of God;/ by teaching the word of truth without </w:t>
      </w:r>
      <w:r w:rsidDel="00000000" w:rsidR="00000000" w:rsidRPr="00000000">
        <w:rPr>
          <w:rFonts w:ascii="Times New Roman" w:cs="Times New Roman" w:eastAsia="Times New Roman" w:hAnsi="Times New Roman"/>
          <w:sz w:val="24"/>
          <w:szCs w:val="24"/>
          <w:u w:val="single"/>
          <w:rtl w:val="0"/>
        </w:rPr>
        <w:t xml:space="preserve">err</w:t>
      </w:r>
      <w:r w:rsidDel="00000000" w:rsidR="00000000" w:rsidRPr="00000000">
        <w:rPr>
          <w:rFonts w:ascii="Times New Roman" w:cs="Times New Roman" w:eastAsia="Times New Roman" w:hAnsi="Times New Roman"/>
          <w:sz w:val="24"/>
          <w:szCs w:val="24"/>
          <w:rtl w:val="0"/>
        </w:rPr>
        <w:t xml:space="preserve">or,/ you defended the Faith even to the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ding of your blood. // Bishop and Martyr Eusebius, entreat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p>
    <w:p w:rsidR="00000000" w:rsidDel="00000000" w:rsidP="00000000" w:rsidRDefault="00000000" w:rsidRPr="00000000" w14:paraId="00000052">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Third Tone:  Sing praises to our God, sing praises * sing praises to our King, sing praises. </w:t>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Clap your hands all nations; shout unto God with a voice of praise. </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praises to our God, sing praises * sing praises to our King, sing praises. </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from the Epistle of the Holy Apostle Paul to the Romans 6:18-23  </w:t>
      </w:r>
      <w:r w:rsidDel="00000000" w:rsidR="00000000" w:rsidRPr="00000000">
        <w:rPr>
          <w:rFonts w:ascii="Times New Roman" w:cs="Times New Roman" w:eastAsia="Times New Roman" w:hAnsi="Times New Roman"/>
          <w:b w:val="1"/>
          <w:i w:val="1"/>
          <w:sz w:val="24"/>
          <w:szCs w:val="24"/>
          <w:rtl w:val="0"/>
        </w:rPr>
        <w:t xml:space="preserve">(Epistle)</w:t>
      </w:r>
      <w:r w:rsidDel="00000000" w:rsidR="00000000" w:rsidRPr="00000000">
        <w:rPr>
          <w:rtl w:val="0"/>
        </w:rPr>
      </w:r>
    </w:p>
    <w:p w:rsidR="00000000" w:rsidDel="00000000" w:rsidP="00000000" w:rsidRDefault="00000000" w:rsidRPr="00000000" w14:paraId="00000058">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And having been set free from sin, you became slaves of righteousness. 19 I speak in human terms because of the weakness of your flesh. For just as you presented your members as slaves of uncleanness, and of lawlessness leading to more lawlessness, so now present your members as slaves of righteousness for holiness. 20 For when you were slaves of sin, you were free in regard to righteousness. 21 What fruit did you have then in the things of which you are now ashamed? For the end of those things is death. 22 But now having been set free from sin, and having become slaves of God, you have your fruit to holiness, and the end, everlasting life. 23 For the wages of sin is death, but the gift of God is eternal life in Christ Jesus our Lord.</w:t>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3rd Tone: Alleluia. Alleluia. Alleluia. </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In Thee, O Lord, have I hoped; let me never be put to shame. </w:t>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Be Thou unto me a God to defend me, and a House of refuge to save me.</w:t>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MATTHEW[8:5-13]</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Now when Jesus had entered Capernaum, a centurion came to Him, pleading with Him, 6 saying, “Lord, my servant is lying at home paralyzed, dreadfully tormented.” 7 And Jesus said to him, “I will come and heal him.” 8 The centurion answered and said, “Lord, I am not worthy that You should come under my roof. But only speak a word, and my servant will be healed. 9 For I also am a man under authority, having soldiers under me. And I say to this one, ‘Go,’ and he goes; and to another, ‘Come,’ and he comes; and to my servant, ‘Do this,’ and he does it.” 10 When Jesus heard it, He marveled, and said to those who followed, “Assuredly, I say to you, I have not found such great faith, not even in Israel! 11 And I say to you that many will come from east and west, and sit down with Abraham, Isaac, and Jacob in the kingdom of heaven. 12 But the sons of the kingdom will be cast out into outer darkness. There will be weeping and gnashing of teeth.” 13 Then Jesus said to the centurion, “Go your way; and as you have believed, so let it be done for you.” And his servant was healed that same hour.</w:t>
      </w:r>
    </w:p>
    <w:p w:rsidR="00000000" w:rsidDel="00000000" w:rsidP="00000000" w:rsidRDefault="00000000" w:rsidRPr="00000000" w14:paraId="00000063">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5">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6">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E">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F">
      <w:pPr>
        <w:pStyle w:val="Heading2"/>
        <w:keepNext w:val="0"/>
        <w:keepLines w:val="0"/>
        <w:spacing w:after="180" w:before="0" w:line="240" w:lineRule="auto"/>
        <w:ind w:left="0" w:right="0" w:firstLine="0"/>
        <w:rPr>
          <w:rFonts w:ascii="Times New Roman" w:cs="Times New Roman" w:eastAsia="Times New Roman" w:hAnsi="Times New Roman"/>
          <w:b w:val="1"/>
          <w:sz w:val="24"/>
          <w:szCs w:val="24"/>
        </w:rPr>
      </w:pPr>
      <w:bookmarkStart w:colFirst="0" w:colLast="0" w:name="_94qhmjchs3pn" w:id="1"/>
      <w:bookmarkEnd w:id="1"/>
      <w:r w:rsidDel="00000000" w:rsidR="00000000" w:rsidRPr="00000000">
        <w:rPr>
          <w:rFonts w:ascii="Times New Roman" w:cs="Times New Roman" w:eastAsia="Times New Roman" w:hAnsi="Times New Roman"/>
          <w:b w:val="1"/>
          <w:sz w:val="24"/>
          <w:szCs w:val="24"/>
          <w:rtl w:val="0"/>
        </w:rPr>
        <w:t xml:space="preserve">Kontakion (Resurrection) — Tone 3</w:t>
      </w:r>
    </w:p>
    <w:p w:rsidR="00000000" w:rsidDel="00000000" w:rsidP="00000000" w:rsidRDefault="00000000" w:rsidRPr="00000000" w14:paraId="0000008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day thou didst rise from the tomb,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08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leading us from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8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day Adam exults as Eve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8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prophets and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triarchs, //</w:t>
      </w:r>
    </w:p>
    <w:p w:rsidR="00000000" w:rsidDel="00000000" w:rsidP="00000000" w:rsidRDefault="00000000" w:rsidRPr="00000000" w14:paraId="0000008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unceasingly praise the divine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8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Glory…: </w:t>
      </w:r>
    </w:p>
    <w:p w:rsidR="00000000" w:rsidDel="00000000" w:rsidP="00000000" w:rsidRDefault="00000000" w:rsidRPr="00000000" w14:paraId="0000008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(Eusebius) </w:t>
      </w:r>
    </w:p>
    <w:p w:rsidR="00000000" w:rsidDel="00000000" w:rsidP="00000000" w:rsidRDefault="00000000" w:rsidRPr="00000000" w14:paraId="00000089">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lived with devotion in the rank of </w:t>
      </w:r>
      <w:r w:rsidDel="00000000" w:rsidR="00000000" w:rsidRPr="00000000">
        <w:rPr>
          <w:rFonts w:ascii="Times New Roman" w:cs="Times New Roman" w:eastAsia="Times New Roman" w:hAnsi="Times New Roman"/>
          <w:sz w:val="24"/>
          <w:szCs w:val="24"/>
          <w:u w:val="single"/>
          <w:rtl w:val="0"/>
        </w:rPr>
        <w:t xml:space="preserve">bis</w:t>
      </w:r>
      <w:r w:rsidDel="00000000" w:rsidR="00000000" w:rsidRPr="00000000">
        <w:rPr>
          <w:rFonts w:ascii="Times New Roman" w:cs="Times New Roman" w:eastAsia="Times New Roman" w:hAnsi="Times New Roman"/>
          <w:sz w:val="24"/>
          <w:szCs w:val="24"/>
          <w:rtl w:val="0"/>
        </w:rPr>
        <w:t xml:space="preserve">hop, </w:t>
      </w:r>
    </w:p>
    <w:p w:rsidR="00000000" w:rsidDel="00000000" w:rsidP="00000000" w:rsidRDefault="00000000" w:rsidRPr="00000000" w14:paraId="0000008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trod the path of </w:t>
      </w:r>
      <w:r w:rsidDel="00000000" w:rsidR="00000000" w:rsidRPr="00000000">
        <w:rPr>
          <w:rFonts w:ascii="Times New Roman" w:cs="Times New Roman" w:eastAsia="Times New Roman" w:hAnsi="Times New Roman"/>
          <w:sz w:val="24"/>
          <w:szCs w:val="24"/>
          <w:u w:val="single"/>
          <w:rtl w:val="0"/>
        </w:rPr>
        <w:t xml:space="preserve">martyr</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8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extinguished the burnt offerings of ido</w:t>
      </w:r>
      <w:r w:rsidDel="00000000" w:rsidR="00000000" w:rsidRPr="00000000">
        <w:rPr>
          <w:rFonts w:ascii="Times New Roman" w:cs="Times New Roman" w:eastAsia="Times New Roman" w:hAnsi="Times New Roman"/>
          <w:sz w:val="24"/>
          <w:szCs w:val="24"/>
          <w:u w:val="single"/>
          <w:rtl w:val="0"/>
        </w:rPr>
        <w:t xml:space="preserve">lat</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8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Bishop Eu</w:t>
      </w:r>
      <w:r w:rsidDel="00000000" w:rsidR="00000000" w:rsidRPr="00000000">
        <w:rPr>
          <w:rFonts w:ascii="Times New Roman" w:cs="Times New Roman" w:eastAsia="Times New Roman" w:hAnsi="Times New Roman"/>
          <w:sz w:val="24"/>
          <w:szCs w:val="24"/>
          <w:u w:val="single"/>
          <w:rtl w:val="0"/>
        </w:rPr>
        <w:t xml:space="preserve">se</w:t>
      </w:r>
      <w:r w:rsidDel="00000000" w:rsidR="00000000" w:rsidRPr="00000000">
        <w:rPr>
          <w:rFonts w:ascii="Times New Roman" w:cs="Times New Roman" w:eastAsia="Times New Roman" w:hAnsi="Times New Roman"/>
          <w:sz w:val="24"/>
          <w:szCs w:val="24"/>
          <w:rtl w:val="0"/>
        </w:rPr>
        <w:t xml:space="preserve">bius.//</w:t>
      </w:r>
    </w:p>
    <w:p w:rsidR="00000000" w:rsidDel="00000000" w:rsidP="00000000" w:rsidRDefault="00000000" w:rsidRPr="00000000" w14:paraId="0000008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boldness before Christ, entreat Him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 </w:t>
      </w:r>
    </w:p>
    <w:p w:rsidR="00000000" w:rsidDel="00000000" w:rsidP="00000000" w:rsidRDefault="00000000" w:rsidRPr="00000000" w14:paraId="0000008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9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(Parish)</w:t>
      </w:r>
    </w:p>
    <w:p w:rsidR="00000000" w:rsidDel="00000000" w:rsidP="00000000" w:rsidRDefault="00000000" w:rsidRPr="00000000" w14:paraId="00000093">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95">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E">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F">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A0">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A1">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A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thee, O Theotokos, ever blessed and most pure and the Mother of our God. More honorable than the cherubim and more glorious beyond compare than the seraphim, without corruption thou gavest birth to God the Word -- true Theotokos we magnify thee!</w:t>
      </w:r>
      <w:r w:rsidDel="00000000" w:rsidR="00000000" w:rsidRPr="00000000">
        <w:rPr>
          <w:rtl w:val="0"/>
        </w:rPr>
      </w:r>
    </w:p>
    <w:p w:rsidR="00000000" w:rsidDel="00000000" w:rsidP="00000000" w:rsidRDefault="00000000" w:rsidRPr="00000000" w14:paraId="000000A3">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4">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Hieromartyr Eusebius of Samosata, and all the saints, O Lord, Jesus Christ, have mercy on us and save us, for Thou art good and the Lover of mankind.  Amen.</w:t>
      </w:r>
    </w:p>
    <w:p w:rsidR="00000000" w:rsidDel="00000000" w:rsidP="00000000" w:rsidRDefault="00000000" w:rsidRPr="00000000" w14:paraId="000000A6">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