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35th Sunday After Pentecost –– Synaxis of the Holy New Martyrs and Confessors of Russia –– Tone 2 –– February 7th,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2</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 O Giver of Life,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37">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39">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(Parish) –– Tone 4</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3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(New Martyrs) –– Tone 4</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holy hierarchs, royal passion-bearers and pastors,/ monks and laymen,/ ye countless new martyrs and confessors,/ men, women and children,/ flowers of the spiritual meadow of Russia,/ who blossomed forth wondrously in time of grievous persecutions,/ bearing good fruit for Christ in your endurance:/ entreat Him as the One Who hath planted you,/ that He deliver His people from godless and evil men,/ and that the Church of Russia be made steadfast through your blood and suffering,// unto the salvation of our souls. </w:t>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4">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2nd Tone: The Lord is my strength and my song; He has become my salvation.</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has chastened me sorely, but He has not given me over unto death.</w:t>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For Thy sake, O Lord, we are slain all the day long. </w:t>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shd w:fill="fcfcfc" w:val="clear"/>
        </w:rPr>
      </w:pPr>
      <w:bookmarkStart w:colFirst="0" w:colLast="0" w:name="_sf9rf44r02e0" w:id="1"/>
      <w:bookmarkEnd w:id="1"/>
      <w:r w:rsidDel="00000000" w:rsidR="00000000" w:rsidRPr="00000000">
        <w:rPr>
          <w:rFonts w:ascii="Times New Roman" w:cs="Times New Roman" w:eastAsia="Times New Roman" w:hAnsi="Times New Roman"/>
          <w:b w:val="1"/>
          <w:sz w:val="24"/>
          <w:szCs w:val="24"/>
          <w:shd w:fill="fcfcfc" w:val="clear"/>
          <w:rtl w:val="0"/>
        </w:rPr>
        <w:t xml:space="preserve">1 Timothy 1:15-17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4A">
      <w:pPr>
        <w:widowControl w:val="0"/>
        <w:shd w:fill="ffffff" w:val="clear"/>
        <w:tabs>
          <w:tab w:val="left" w:pos="9720"/>
        </w:tabs>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This is a faithful saying and worthy of all acceptance, that Christ Jesus came into the world to save sinners, of whom I am chief.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However, for this reason I obtained mercy, that in me first Jesus Christ might show all longsuffering, as a pattern to those who are going to believe on Him for everlasting life.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Now to the King eternal, immortal, invisible, to God who alone is wise, be honor and glory forever and ever. Amen.</w:t>
      </w:r>
      <w:r w:rsidDel="00000000" w:rsidR="00000000" w:rsidRPr="00000000">
        <w:rPr>
          <w:rtl w:val="0"/>
        </w:rPr>
      </w:r>
    </w:p>
    <w:p w:rsidR="00000000" w:rsidDel="00000000" w:rsidP="00000000" w:rsidRDefault="00000000" w:rsidRPr="00000000" w14:paraId="0000004B">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before="0" w:line="240" w:lineRule="auto"/>
        <w:rPr>
          <w:rFonts w:ascii="Times New Roman" w:cs="Times New Roman" w:eastAsia="Times New Roman" w:hAnsi="Times New Roman"/>
          <w:sz w:val="24"/>
          <w:szCs w:val="24"/>
          <w:shd w:fill="fcfcfc" w:val="clear"/>
        </w:rPr>
      </w:pPr>
      <w:bookmarkStart w:colFirst="0" w:colLast="0" w:name="_j4wco1upj2rr" w:id="2"/>
      <w:bookmarkEnd w:id="2"/>
      <w:r w:rsidDel="00000000" w:rsidR="00000000" w:rsidRPr="00000000">
        <w:rPr>
          <w:rFonts w:ascii="Times New Roman" w:cs="Times New Roman" w:eastAsia="Times New Roman" w:hAnsi="Times New Roman"/>
          <w:b w:val="1"/>
          <w:sz w:val="24"/>
          <w:szCs w:val="24"/>
          <w:shd w:fill="fcfcfc" w:val="clear"/>
          <w:rtl w:val="0"/>
        </w:rPr>
        <w:t xml:space="preserve">Romans 8:28-39 </w:t>
      </w:r>
      <w:r w:rsidDel="00000000" w:rsidR="00000000" w:rsidRPr="00000000">
        <w:rPr>
          <w:rFonts w:ascii="Times New Roman" w:cs="Times New Roman" w:eastAsia="Times New Roman" w:hAnsi="Times New Roman"/>
          <w:b w:val="1"/>
          <w:i w:val="1"/>
          <w:sz w:val="24"/>
          <w:szCs w:val="24"/>
          <w:shd w:fill="fcfcfc" w:val="clear"/>
          <w:rtl w:val="0"/>
        </w:rPr>
        <w:t xml:space="preserve">(New Martyrs)</w:t>
      </w:r>
      <w:r w:rsidDel="00000000" w:rsidR="00000000" w:rsidRPr="00000000">
        <w:rPr>
          <w:rtl w:val="0"/>
        </w:rPr>
      </w:r>
    </w:p>
    <w:p w:rsidR="00000000" w:rsidDel="00000000" w:rsidP="00000000" w:rsidRDefault="00000000" w:rsidRPr="00000000" w14:paraId="0000004C">
      <w:pPr>
        <w:widowControl w:val="0"/>
        <w:shd w:fill="ffffff" w:val="clear"/>
        <w:tabs>
          <w:tab w:val="left" w:pos="9720"/>
        </w:tabs>
        <w:spacing w:after="40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Brethren: We know that all things work together for good to them that love God, to them who are the called according to his purpose.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 What shall we then say to these things? If God be for us, who can be against us? He that spared not his own Son, but delivered him up for us all, how shall he not with him also freely give us all things? Who shall lay any thing to the charge of God's elect? It is God that justifieth. Who is he that condemneth? It is Christ that died, yea rather, that is risen again, who is even at the right hand of God, who also maketh intercession for us. Who shall separate us from the love of Christ? shall tribulation, or distress, or persecution, or famine, or nakedness, or peril, or sword? As it is written, For thy sake we are killed all the day long; we are accounted as sheep for the slaughter. 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2nd Tone: Alleluia! The Lord hear thee in the day of affliction; the name of the God of Jacob defend thee.</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save the king and hearken unto us, in what day whatsoever</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shall call upon Thee.</w:t>
      </w:r>
    </w:p>
    <w:p w:rsidR="00000000" w:rsidDel="00000000" w:rsidP="00000000" w:rsidRDefault="00000000" w:rsidRPr="00000000" w14:paraId="0000005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The righteous cried, and the Lord heard them, and He delivered them out of all their afflictions. </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shd w:fill="fcfcfc" w:val="clear"/>
        </w:rPr>
      </w:pPr>
      <w:bookmarkStart w:colFirst="0" w:colLast="0" w:name="_jolbkjeilvui" w:id="3"/>
      <w:bookmarkEnd w:id="3"/>
      <w:r w:rsidDel="00000000" w:rsidR="00000000" w:rsidRPr="00000000">
        <w:rPr>
          <w:rFonts w:ascii="Times New Roman" w:cs="Times New Roman" w:eastAsia="Times New Roman" w:hAnsi="Times New Roman"/>
          <w:b w:val="1"/>
          <w:sz w:val="24"/>
          <w:szCs w:val="24"/>
          <w:shd w:fill="fcfcfc" w:val="clear"/>
          <w:rtl w:val="0"/>
        </w:rPr>
        <w:t xml:space="preserve">Luke 18:35-43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57">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Then it happened, as He was coming near Jericho, that a certain blind man sat by the road begging. </w:t>
      </w:r>
      <w:r w:rsidDel="00000000" w:rsidR="00000000" w:rsidRPr="00000000">
        <w:rPr>
          <w:rFonts w:ascii="Times New Roman" w:cs="Times New Roman" w:eastAsia="Times New Roman" w:hAnsi="Times New Roman"/>
          <w:b w:val="1"/>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And hearing a multitude passing by, he asked what it meant. </w:t>
      </w:r>
      <w:r w:rsidDel="00000000" w:rsidR="00000000" w:rsidRPr="00000000">
        <w:rPr>
          <w:rFonts w:ascii="Times New Roman" w:cs="Times New Roman" w:eastAsia="Times New Roman" w:hAnsi="Times New Roman"/>
          <w:b w:val="1"/>
          <w:sz w:val="24"/>
          <w:szCs w:val="24"/>
          <w:shd w:fill="fcfcfc" w:val="clear"/>
          <w:rtl w:val="0"/>
        </w:rPr>
        <w:t xml:space="preserve">37 </w:t>
      </w:r>
      <w:r w:rsidDel="00000000" w:rsidR="00000000" w:rsidRPr="00000000">
        <w:rPr>
          <w:rFonts w:ascii="Times New Roman" w:cs="Times New Roman" w:eastAsia="Times New Roman" w:hAnsi="Times New Roman"/>
          <w:sz w:val="24"/>
          <w:szCs w:val="24"/>
          <w:shd w:fill="fcfcfc" w:val="clear"/>
          <w:rtl w:val="0"/>
        </w:rPr>
        <w:t xml:space="preserve">So they told him that Jesus of Nazareth was passing by. </w:t>
      </w:r>
      <w:r w:rsidDel="00000000" w:rsidR="00000000" w:rsidRPr="00000000">
        <w:rPr>
          <w:rFonts w:ascii="Times New Roman" w:cs="Times New Roman" w:eastAsia="Times New Roman" w:hAnsi="Times New Roman"/>
          <w:b w:val="1"/>
          <w:sz w:val="24"/>
          <w:szCs w:val="24"/>
          <w:shd w:fill="fcfcfc" w:val="clear"/>
          <w:rtl w:val="0"/>
        </w:rPr>
        <w:t xml:space="preserve">38 </w:t>
      </w:r>
      <w:r w:rsidDel="00000000" w:rsidR="00000000" w:rsidRPr="00000000">
        <w:rPr>
          <w:rFonts w:ascii="Times New Roman" w:cs="Times New Roman" w:eastAsia="Times New Roman" w:hAnsi="Times New Roman"/>
          <w:sz w:val="24"/>
          <w:szCs w:val="24"/>
          <w:shd w:fill="fcfcfc" w:val="clear"/>
          <w:rtl w:val="0"/>
        </w:rPr>
        <w:t xml:space="preserve">And he cried out, saying, “Jesus, Son of David, have mercy on me!” </w:t>
      </w:r>
      <w:r w:rsidDel="00000000" w:rsidR="00000000" w:rsidRPr="00000000">
        <w:rPr>
          <w:rFonts w:ascii="Times New Roman" w:cs="Times New Roman" w:eastAsia="Times New Roman" w:hAnsi="Times New Roman"/>
          <w:b w:val="1"/>
          <w:sz w:val="24"/>
          <w:szCs w:val="24"/>
          <w:shd w:fill="fcfcfc" w:val="clear"/>
          <w:rtl w:val="0"/>
        </w:rPr>
        <w:t xml:space="preserve">39 </w:t>
      </w:r>
      <w:r w:rsidDel="00000000" w:rsidR="00000000" w:rsidRPr="00000000">
        <w:rPr>
          <w:rFonts w:ascii="Times New Roman" w:cs="Times New Roman" w:eastAsia="Times New Roman" w:hAnsi="Times New Roman"/>
          <w:sz w:val="24"/>
          <w:szCs w:val="24"/>
          <w:shd w:fill="fcfcfc" w:val="clear"/>
          <w:rtl w:val="0"/>
        </w:rPr>
        <w:t xml:space="preserve">Then those who went before warned him that he should be quiet; but he cried out all the more, “Son of David, have mercy on me!” </w:t>
      </w:r>
      <w:r w:rsidDel="00000000" w:rsidR="00000000" w:rsidRPr="00000000">
        <w:rPr>
          <w:rFonts w:ascii="Times New Roman" w:cs="Times New Roman" w:eastAsia="Times New Roman" w:hAnsi="Times New Roman"/>
          <w:b w:val="1"/>
          <w:sz w:val="24"/>
          <w:szCs w:val="24"/>
          <w:shd w:fill="fcfcfc" w:val="clear"/>
          <w:rtl w:val="0"/>
        </w:rPr>
        <w:t xml:space="preserve">40 </w:t>
      </w:r>
      <w:r w:rsidDel="00000000" w:rsidR="00000000" w:rsidRPr="00000000">
        <w:rPr>
          <w:rFonts w:ascii="Times New Roman" w:cs="Times New Roman" w:eastAsia="Times New Roman" w:hAnsi="Times New Roman"/>
          <w:sz w:val="24"/>
          <w:szCs w:val="24"/>
          <w:shd w:fill="fcfcfc" w:val="clear"/>
          <w:rtl w:val="0"/>
        </w:rPr>
        <w:t xml:space="preserve">So Jesus stood still and commanded him to be brought to Him. And when he had come near, He asked him, </w:t>
      </w:r>
      <w:r w:rsidDel="00000000" w:rsidR="00000000" w:rsidRPr="00000000">
        <w:rPr>
          <w:rFonts w:ascii="Times New Roman" w:cs="Times New Roman" w:eastAsia="Times New Roman" w:hAnsi="Times New Roman"/>
          <w:b w:val="1"/>
          <w:sz w:val="24"/>
          <w:szCs w:val="24"/>
          <w:shd w:fill="fcfcfc" w:val="clear"/>
          <w:rtl w:val="0"/>
        </w:rPr>
        <w:t xml:space="preserve">41 </w:t>
      </w:r>
      <w:r w:rsidDel="00000000" w:rsidR="00000000" w:rsidRPr="00000000">
        <w:rPr>
          <w:rFonts w:ascii="Times New Roman" w:cs="Times New Roman" w:eastAsia="Times New Roman" w:hAnsi="Times New Roman"/>
          <w:sz w:val="24"/>
          <w:szCs w:val="24"/>
          <w:shd w:fill="fcfcfc" w:val="clear"/>
          <w:rtl w:val="0"/>
        </w:rPr>
        <w:t xml:space="preserve">saying, “What do you want Me to do for you?” He said, “Lord, that I may receive my sight.” </w:t>
      </w:r>
      <w:r w:rsidDel="00000000" w:rsidR="00000000" w:rsidRPr="00000000">
        <w:rPr>
          <w:rFonts w:ascii="Times New Roman" w:cs="Times New Roman" w:eastAsia="Times New Roman" w:hAnsi="Times New Roman"/>
          <w:b w:val="1"/>
          <w:sz w:val="24"/>
          <w:szCs w:val="24"/>
          <w:shd w:fill="fcfcfc" w:val="clear"/>
          <w:rtl w:val="0"/>
        </w:rPr>
        <w:t xml:space="preserve">42 </w:t>
      </w:r>
      <w:r w:rsidDel="00000000" w:rsidR="00000000" w:rsidRPr="00000000">
        <w:rPr>
          <w:rFonts w:ascii="Times New Roman" w:cs="Times New Roman" w:eastAsia="Times New Roman" w:hAnsi="Times New Roman"/>
          <w:sz w:val="24"/>
          <w:szCs w:val="24"/>
          <w:shd w:fill="fcfcfc" w:val="clear"/>
          <w:rtl w:val="0"/>
        </w:rPr>
        <w:t xml:space="preserve">Then Jesus said to him, “Receive your sight; your faith has made you well.” </w:t>
      </w:r>
      <w:r w:rsidDel="00000000" w:rsidR="00000000" w:rsidRPr="00000000">
        <w:rPr>
          <w:rFonts w:ascii="Times New Roman" w:cs="Times New Roman" w:eastAsia="Times New Roman" w:hAnsi="Times New Roman"/>
          <w:b w:val="1"/>
          <w:sz w:val="24"/>
          <w:szCs w:val="24"/>
          <w:shd w:fill="fcfcfc" w:val="clear"/>
          <w:rtl w:val="0"/>
        </w:rPr>
        <w:t xml:space="preserve">43 </w:t>
      </w:r>
      <w:r w:rsidDel="00000000" w:rsidR="00000000" w:rsidRPr="00000000">
        <w:rPr>
          <w:rFonts w:ascii="Times New Roman" w:cs="Times New Roman" w:eastAsia="Times New Roman" w:hAnsi="Times New Roman"/>
          <w:sz w:val="24"/>
          <w:szCs w:val="24"/>
          <w:shd w:fill="fcfcfc" w:val="clear"/>
          <w:rtl w:val="0"/>
        </w:rPr>
        <w:t xml:space="preserve">And immediately he received his sight, and followed Him, glorifying God. And all the people, when they saw it, gave praise to God.</w:t>
      </w:r>
      <w:r w:rsidDel="00000000" w:rsidR="00000000" w:rsidRPr="00000000">
        <w:rPr>
          <w:rtl w:val="0"/>
        </w:rPr>
      </w:r>
    </w:p>
    <w:p w:rsidR="00000000" w:rsidDel="00000000" w:rsidP="00000000" w:rsidRDefault="00000000" w:rsidRPr="00000000" w14:paraId="00000058">
      <w:pPr>
        <w:shd w:fill="ffffff" w:val="clear"/>
        <w:spacing w:after="440" w:line="240" w:lineRule="auto"/>
        <w:rPr>
          <w:rFonts w:ascii="Times New Roman" w:cs="Times New Roman" w:eastAsia="Times New Roman" w:hAnsi="Times New Roman"/>
          <w:b w:val="1"/>
          <w:i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Luke 21:12-20 </w:t>
      </w:r>
      <w:r w:rsidDel="00000000" w:rsidR="00000000" w:rsidRPr="00000000">
        <w:rPr>
          <w:rFonts w:ascii="Times New Roman" w:cs="Times New Roman" w:eastAsia="Times New Roman" w:hAnsi="Times New Roman"/>
          <w:b w:val="1"/>
          <w:i w:val="1"/>
          <w:sz w:val="24"/>
          <w:szCs w:val="24"/>
          <w:shd w:fill="fcfcfc" w:val="clear"/>
          <w:rtl w:val="0"/>
        </w:rPr>
        <w:t xml:space="preserve">(New Martyrs)</w:t>
      </w:r>
    </w:p>
    <w:p w:rsidR="00000000" w:rsidDel="00000000" w:rsidP="00000000" w:rsidRDefault="00000000" w:rsidRPr="00000000" w14:paraId="00000059">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Lord spake unto His disciples saying: But before all these, they shall lay their hands on you, and persecute you, delivering you up to the synagogues, and into prisons, being brought before kings and rulers for my name's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 and friends; and some of you shall they cause to be put to death. And ye shall be hated of all men for my name's sake. But there shall not an hair of your head perish. In your patience possess ye your souls. </w:t>
      </w: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4">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(Resurrection) –– Tone 2</w:t>
      </w:r>
      <w:r w:rsidDel="00000000" w:rsidR="00000000" w:rsidRPr="00000000">
        <w:rPr>
          <w:rtl w:val="0"/>
        </w:rPr>
      </w:r>
    </w:p>
    <w:p w:rsidR="00000000" w:rsidDel="00000000" w:rsidP="00000000" w:rsidRDefault="00000000" w:rsidRPr="00000000" w14:paraId="0000007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became afraid, O almighty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seeing the miracle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tomb!/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 Creation with Adam, beheld this and re</w:t>
      </w:r>
      <w:r w:rsidDel="00000000" w:rsidR="00000000" w:rsidRPr="00000000">
        <w:rPr>
          <w:rFonts w:ascii="Times New Roman" w:cs="Times New Roman" w:eastAsia="Times New Roman" w:hAnsi="Times New Roman"/>
          <w:sz w:val="24"/>
          <w:szCs w:val="24"/>
          <w:u w:val="single"/>
          <w:rtl w:val="0"/>
        </w:rPr>
        <w:t xml:space="preserve">joiced</w:t>
      </w:r>
      <w:r w:rsidDel="00000000" w:rsidR="00000000" w:rsidRPr="00000000">
        <w:rPr>
          <w:rFonts w:ascii="Times New Roman" w:cs="Times New Roman" w:eastAsia="Times New Roman" w:hAnsi="Times New Roman"/>
          <w:sz w:val="24"/>
          <w:szCs w:val="24"/>
          <w:rtl w:val="0"/>
        </w:rPr>
        <w:t xml:space="preserve"> with thee, // and the world, O my Savior, praises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(New Martyrs) –– Tone 2</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new passion-bearers of Russia,/ who by your confession finished the course of this earth,/ receiving boldness through your sufferings:/ beseech Christ Who strengthened you, that we also,/ whenever the hour of trial find us,/ may receive the gift of courage from God./ For ye are a model for us that venerate your struggle,/ for neither tribulation, prison, nor death could separate you// from the love of God. </w:t>
      </w: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 –– Tone 4</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E">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It is truly meet to bless thee, O Theotokos, ever blessed and most pure and the Mother of our God; more honorable than the Cherubim and more glorious beyond compare than the Seraphim; without corruption thou gavest birth to God the Word; true Theotokos we magnify thee.</w:t>
      </w:r>
      <w:r w:rsidDel="00000000" w:rsidR="00000000" w:rsidRPr="00000000">
        <w:rPr>
          <w:rtl w:val="0"/>
        </w:rPr>
      </w:r>
    </w:p>
    <w:p w:rsidR="00000000" w:rsidDel="00000000" w:rsidP="00000000" w:rsidRDefault="00000000" w:rsidRPr="00000000" w14:paraId="0000008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0">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New Martyrs and Confessors of Russia,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