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19-е Воскресенье После Троицы -- Собор Святителей Московских: Петра, Алексия, Ионы, Филиппа, и Ермогена, Всея России</w:t>
      </w:r>
      <w:r w:rsidDel="00000000" w:rsidR="00000000" w:rsidRPr="00000000">
        <w:rPr>
          <w:sz w:val="40"/>
          <w:szCs w:val="40"/>
          <w:rtl w:val="0"/>
        </w:rPr>
        <w:t xml:space="preserve"> </w:t>
      </w:r>
      <w:r w:rsidDel="00000000" w:rsidR="00000000" w:rsidRPr="00000000">
        <w:rPr>
          <w:b w:val="1"/>
          <w:sz w:val="40"/>
          <w:szCs w:val="40"/>
          <w:rtl w:val="0"/>
        </w:rPr>
        <w:t xml:space="preserve">Чудотворцев  -- Глас 2</w:t>
      </w:r>
    </w:p>
    <w:p w:rsidR="00000000" w:rsidDel="00000000" w:rsidP="00000000" w:rsidRDefault="00000000" w:rsidRPr="00000000" w14:paraId="00000009">
      <w:pPr>
        <w:ind w:left="-720" w:right="-720" w:firstLine="0"/>
        <w:rPr>
          <w:b w:val="1"/>
          <w:sz w:val="40"/>
          <w:szCs w:val="40"/>
        </w:rPr>
      </w:pPr>
      <w:bookmarkStart w:colFirst="0" w:colLast="0" w:name="_heading=h.jd2lwbnx7gfk" w:id="1"/>
      <w:bookmarkEnd w:id="1"/>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11">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b w:val="1"/>
          <w:sz w:val="40"/>
          <w:szCs w:val="40"/>
          <w:rtl w:val="0"/>
        </w:rPr>
        <w:t xml:space="preserve">Тропарь Святителей Глас 4:</w:t>
      </w:r>
    </w:p>
    <w:p w:rsidR="00000000" w:rsidDel="00000000" w:rsidP="00000000" w:rsidRDefault="00000000" w:rsidRPr="00000000" w14:paraId="00000013">
      <w:pPr>
        <w:ind w:left="-720" w:right="-720" w:firstLine="0"/>
        <w:rPr>
          <w:sz w:val="40"/>
          <w:szCs w:val="40"/>
        </w:rPr>
      </w:pPr>
      <w:r w:rsidDel="00000000" w:rsidR="00000000" w:rsidRPr="00000000">
        <w:rPr>
          <w:sz w:val="40"/>
          <w:szCs w:val="40"/>
          <w:rtl w:val="0"/>
        </w:rPr>
        <w:t xml:space="preserve">Первопрестольницы Российстии,/ истиннии хранителие апостольских преданий,/ столпи́ непоколебимыя, православия наставницы,/ Петре, Алексие, Ионо, Филиппе и Ермогене,/ Владыку всех моли́те/ мир вселенней даровати/ и душам нашим велию милость.</w:t>
      </w:r>
    </w:p>
    <w:p w:rsidR="00000000" w:rsidDel="00000000" w:rsidP="00000000" w:rsidRDefault="00000000" w:rsidRPr="00000000" w14:paraId="00000014">
      <w:pPr>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6">
      <w:pPr>
        <w:spacing w:line="276" w:lineRule="auto"/>
        <w:ind w:left="-720" w:right="-720" w:firstLine="0"/>
        <w:rPr>
          <w:sz w:val="40"/>
          <w:szCs w:val="40"/>
        </w:rPr>
      </w:pPr>
      <w:r w:rsidDel="00000000" w:rsidR="00000000" w:rsidRPr="00000000">
        <w:rPr>
          <w:sz w:val="40"/>
          <w:szCs w:val="40"/>
          <w:rtl w:val="0"/>
        </w:rPr>
        <w:t xml:space="preserve">Воскре́сл еси́ от гро́ба, Всеси́льне Спа́се, и а́д ви́дев чу́до, ужасе́ся, и ме́ртвии воста́ша: тва́рь же ви́дящи сра́дуется Тебе́, и Ада́м свесели́тся, и ми́р, Спа́се мо́й, воспева́ет Тя́ при́сно.</w:t>
      </w:r>
    </w:p>
    <w:p w:rsidR="00000000" w:rsidDel="00000000" w:rsidP="00000000" w:rsidRDefault="00000000" w:rsidRPr="00000000" w14:paraId="00000017">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Святителей Глас 3:</w:t>
      </w:r>
    </w:p>
    <w:p w:rsidR="00000000" w:rsidDel="00000000" w:rsidP="00000000" w:rsidRDefault="00000000" w:rsidRPr="00000000" w14:paraId="00000019">
      <w:pPr>
        <w:spacing w:line="276" w:lineRule="auto"/>
        <w:ind w:left="-720" w:right="-720" w:firstLine="0"/>
        <w:rPr>
          <w:b w:val="1"/>
          <w:sz w:val="40"/>
          <w:szCs w:val="40"/>
        </w:rPr>
      </w:pPr>
      <w:r w:rsidDel="00000000" w:rsidR="00000000" w:rsidRPr="00000000">
        <w:rPr>
          <w:sz w:val="40"/>
          <w:szCs w:val="40"/>
          <w:rtl w:val="0"/>
        </w:rPr>
        <w:t xml:space="preserve">Во святителех благоче́стно пожи́сте/ и люди к Богоразумию наста́висте, и до́бре Богу угоди́сте,/ сего ради от Него нетлением и чудесы прославистеся,/ яко ученицы́ Божия благодати.</w:t>
      </w:r>
      <w:r w:rsidDel="00000000" w:rsidR="00000000" w:rsidRPr="00000000">
        <w:rPr>
          <w:rtl w:val="0"/>
        </w:rPr>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B">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C">
      <w:pPr>
        <w:tabs>
          <w:tab w:val="left" w:pos="9360"/>
        </w:tabs>
        <w:ind w:left="-720" w:right="-720" w:firstLine="0"/>
        <w:rPr>
          <w:b w:val="1"/>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Второе Послание к Коринфянам (11:31-12:9)</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rPr>
          <w:sz w:val="40"/>
          <w:szCs w:val="40"/>
        </w:rPr>
      </w:pPr>
      <w:r w:rsidDel="00000000" w:rsidR="00000000" w:rsidRPr="00000000">
        <w:rPr>
          <w:sz w:val="40"/>
          <w:szCs w:val="40"/>
          <w:vertAlign w:val="superscript"/>
          <w:rtl w:val="0"/>
        </w:rPr>
        <w:t xml:space="preserve">31</w:t>
      </w:r>
      <w:r w:rsidDel="00000000" w:rsidR="00000000" w:rsidRPr="00000000">
        <w:rPr>
          <w:sz w:val="40"/>
          <w:szCs w:val="40"/>
          <w:rtl w:val="0"/>
        </w:rPr>
        <w:t xml:space="preserve">Бог и Отец Господа нашего Иисуса Христа, благословенный во веки, знает, что я не лгу. </w:t>
      </w:r>
      <w:r w:rsidDel="00000000" w:rsidR="00000000" w:rsidRPr="00000000">
        <w:rPr>
          <w:sz w:val="40"/>
          <w:szCs w:val="40"/>
          <w:vertAlign w:val="superscript"/>
          <w:rtl w:val="0"/>
        </w:rPr>
        <w:t xml:space="preserve">32</w:t>
      </w:r>
      <w:r w:rsidDel="00000000" w:rsidR="00000000" w:rsidRPr="00000000">
        <w:rPr>
          <w:sz w:val="40"/>
          <w:szCs w:val="40"/>
          <w:rtl w:val="0"/>
        </w:rPr>
        <w:t xml:space="preserve">В Дамаске областной правитель царя Ареты стерег город Дамаск, чтобы схватить меня; и я в корзине был спущен из окна по стене и избежал его рук. </w:t>
      </w:r>
      <w:r w:rsidDel="00000000" w:rsidR="00000000" w:rsidRPr="00000000">
        <w:rPr>
          <w:sz w:val="40"/>
          <w:szCs w:val="40"/>
          <w:vertAlign w:val="superscript"/>
          <w:rtl w:val="0"/>
        </w:rPr>
        <w:t xml:space="preserve">1</w:t>
      </w:r>
      <w:r w:rsidDel="00000000" w:rsidR="00000000" w:rsidRPr="00000000">
        <w:rPr>
          <w:sz w:val="40"/>
          <w:szCs w:val="40"/>
          <w:rtl w:val="0"/>
        </w:rPr>
        <w:t xml:space="preserve">Не полезно хвалиться мне, ибо я приду к видениям и откровениям Господним. </w:t>
      </w:r>
      <w:r w:rsidDel="00000000" w:rsidR="00000000" w:rsidRPr="00000000">
        <w:rPr>
          <w:sz w:val="40"/>
          <w:szCs w:val="40"/>
          <w:vertAlign w:val="superscript"/>
          <w:rtl w:val="0"/>
        </w:rPr>
        <w:t xml:space="preserve">2</w:t>
      </w:r>
      <w:r w:rsidDel="00000000" w:rsidR="00000000" w:rsidRPr="00000000">
        <w:rPr>
          <w:sz w:val="40"/>
          <w:szCs w:val="40"/>
          <w:rtl w:val="0"/>
        </w:rPr>
        <w:t xml:space="preserve">Знаю человека во Христе, который назад тому четырнадцать лет (в теле ли - не знаю, вне ли тела - не знаю: Бог знает) восхищен был до третьего неба. </w:t>
      </w:r>
      <w:r w:rsidDel="00000000" w:rsidR="00000000" w:rsidRPr="00000000">
        <w:rPr>
          <w:sz w:val="40"/>
          <w:szCs w:val="40"/>
          <w:vertAlign w:val="superscript"/>
          <w:rtl w:val="0"/>
        </w:rPr>
        <w:t xml:space="preserve">3</w:t>
      </w:r>
      <w:r w:rsidDel="00000000" w:rsidR="00000000" w:rsidRPr="00000000">
        <w:rPr>
          <w:sz w:val="40"/>
          <w:szCs w:val="40"/>
          <w:rtl w:val="0"/>
        </w:rPr>
        <w:t xml:space="preserve">И знаю о таком человеке (</w:t>
      </w:r>
      <w:r w:rsidDel="00000000" w:rsidR="00000000" w:rsidRPr="00000000">
        <w:rPr>
          <w:i w:val="1"/>
          <w:sz w:val="40"/>
          <w:szCs w:val="40"/>
          <w:rtl w:val="0"/>
        </w:rPr>
        <w:t xml:space="preserve">только</w:t>
      </w:r>
      <w:r w:rsidDel="00000000" w:rsidR="00000000" w:rsidRPr="00000000">
        <w:rPr>
          <w:sz w:val="40"/>
          <w:szCs w:val="40"/>
          <w:rtl w:val="0"/>
        </w:rPr>
        <w:t xml:space="preserve"> не знаю - в теле, или вне тела: Бог знает), </w:t>
      </w:r>
      <w:r w:rsidDel="00000000" w:rsidR="00000000" w:rsidRPr="00000000">
        <w:rPr>
          <w:sz w:val="40"/>
          <w:szCs w:val="40"/>
          <w:vertAlign w:val="superscript"/>
          <w:rtl w:val="0"/>
        </w:rPr>
        <w:t xml:space="preserve">4</w:t>
      </w:r>
      <w:r w:rsidDel="00000000" w:rsidR="00000000" w:rsidRPr="00000000">
        <w:rPr>
          <w:sz w:val="40"/>
          <w:szCs w:val="40"/>
          <w:rtl w:val="0"/>
        </w:rPr>
        <w:t xml:space="preserve">что он был восхищен в рай и слышал неизреченные слова, которых человеку нельзя пересказать. </w:t>
      </w:r>
      <w:r w:rsidDel="00000000" w:rsidR="00000000" w:rsidRPr="00000000">
        <w:rPr>
          <w:sz w:val="40"/>
          <w:szCs w:val="40"/>
          <w:vertAlign w:val="superscript"/>
          <w:rtl w:val="0"/>
        </w:rPr>
        <w:t xml:space="preserve">5</w:t>
      </w:r>
      <w:r w:rsidDel="00000000" w:rsidR="00000000" w:rsidRPr="00000000">
        <w:rPr>
          <w:sz w:val="40"/>
          <w:szCs w:val="40"/>
          <w:rtl w:val="0"/>
        </w:rPr>
        <w:t xml:space="preserve">Таким </w:t>
      </w:r>
      <w:r w:rsidDel="00000000" w:rsidR="00000000" w:rsidRPr="00000000">
        <w:rPr>
          <w:i w:val="1"/>
          <w:sz w:val="40"/>
          <w:szCs w:val="40"/>
          <w:rtl w:val="0"/>
        </w:rPr>
        <w:t xml:space="preserve">человеком</w:t>
      </w:r>
      <w:r w:rsidDel="00000000" w:rsidR="00000000" w:rsidRPr="00000000">
        <w:rPr>
          <w:sz w:val="40"/>
          <w:szCs w:val="40"/>
          <w:rtl w:val="0"/>
        </w:rPr>
        <w:t xml:space="preserve"> могу хвалиться; собою же не похвалюсь, разве только немощами моими. </w:t>
      </w:r>
      <w:r w:rsidDel="00000000" w:rsidR="00000000" w:rsidRPr="00000000">
        <w:rPr>
          <w:sz w:val="40"/>
          <w:szCs w:val="40"/>
          <w:vertAlign w:val="superscript"/>
          <w:rtl w:val="0"/>
        </w:rPr>
        <w:t xml:space="preserve">6</w:t>
      </w:r>
      <w:r w:rsidDel="00000000" w:rsidR="00000000" w:rsidRPr="00000000">
        <w:rPr>
          <w:sz w:val="40"/>
          <w:szCs w:val="40"/>
          <w:rtl w:val="0"/>
        </w:rPr>
        <w:t xml:space="preserve">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 </w:t>
      </w:r>
      <w:r w:rsidDel="00000000" w:rsidR="00000000" w:rsidRPr="00000000">
        <w:rPr>
          <w:sz w:val="40"/>
          <w:szCs w:val="40"/>
          <w:vertAlign w:val="superscript"/>
          <w:rtl w:val="0"/>
        </w:rPr>
        <w:t xml:space="preserve">7</w:t>
      </w:r>
      <w:r w:rsidDel="00000000" w:rsidR="00000000" w:rsidRPr="00000000">
        <w:rPr>
          <w:sz w:val="40"/>
          <w:szCs w:val="40"/>
          <w:rtl w:val="0"/>
        </w:rPr>
        <w:t xml:space="preserve">И чтобы я не превозносился чрезвычайностью откровений, дано мне жало в плоть, ангел сатаны, удручать меня, чтобы я не превозносился. </w:t>
      </w:r>
      <w:r w:rsidDel="00000000" w:rsidR="00000000" w:rsidRPr="00000000">
        <w:rPr>
          <w:sz w:val="40"/>
          <w:szCs w:val="40"/>
          <w:vertAlign w:val="superscript"/>
          <w:rtl w:val="0"/>
        </w:rPr>
        <w:t xml:space="preserve">8</w:t>
      </w:r>
      <w:r w:rsidDel="00000000" w:rsidR="00000000" w:rsidRPr="00000000">
        <w:rPr>
          <w:sz w:val="40"/>
          <w:szCs w:val="40"/>
          <w:rtl w:val="0"/>
        </w:rPr>
        <w:t xml:space="preserve">Трижды молил я Господа о том, чтобы удалил его от меня. </w:t>
      </w:r>
      <w:r w:rsidDel="00000000" w:rsidR="00000000" w:rsidRPr="00000000">
        <w:rPr>
          <w:sz w:val="40"/>
          <w:szCs w:val="40"/>
          <w:vertAlign w:val="superscript"/>
          <w:rtl w:val="0"/>
        </w:rPr>
        <w:t xml:space="preserve">9</w:t>
      </w:r>
      <w:r w:rsidDel="00000000" w:rsidR="00000000" w:rsidRPr="00000000">
        <w:rPr>
          <w:sz w:val="40"/>
          <w:szCs w:val="40"/>
          <w:rtl w:val="0"/>
        </w:rPr>
        <w:t xml:space="preserve">Но </w:t>
      </w:r>
      <w:r w:rsidDel="00000000" w:rsidR="00000000" w:rsidRPr="00000000">
        <w:rPr>
          <w:i w:val="1"/>
          <w:sz w:val="40"/>
          <w:szCs w:val="40"/>
          <w:rtl w:val="0"/>
        </w:rPr>
        <w:t xml:space="preserve">Господь</w:t>
      </w:r>
      <w:r w:rsidDel="00000000" w:rsidR="00000000" w:rsidRPr="00000000">
        <w:rPr>
          <w:sz w:val="40"/>
          <w:szCs w:val="40"/>
          <w:rtl w:val="0"/>
        </w:rPr>
        <w:t xml:space="preserve">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vertAlign w:val="superscript"/>
        </w:rPr>
      </w:pPr>
      <w:r w:rsidDel="00000000" w:rsidR="00000000" w:rsidRPr="00000000">
        <w:rPr>
          <w:b w:val="1"/>
          <w:sz w:val="40"/>
          <w:szCs w:val="40"/>
          <w:rtl w:val="0"/>
        </w:rPr>
        <w:t xml:space="preserve">Послание к Евреям (13:17-21)</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rPr>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Повинуйтесь наставникам вашим и будьте покорны, ибо они неусыпно пекутся о душах ваших, как обязанные дать отчет; чтобы они делали это с радостью, а не воздыхая, ибо это для вас неполезно. </w:t>
      </w:r>
      <w:r w:rsidDel="00000000" w:rsidR="00000000" w:rsidRPr="00000000">
        <w:rPr>
          <w:sz w:val="40"/>
          <w:szCs w:val="40"/>
          <w:vertAlign w:val="superscript"/>
          <w:rtl w:val="0"/>
        </w:rPr>
        <w:t xml:space="preserve">18</w:t>
      </w:r>
      <w:r w:rsidDel="00000000" w:rsidR="00000000" w:rsidRPr="00000000">
        <w:rPr>
          <w:sz w:val="40"/>
          <w:szCs w:val="40"/>
          <w:rtl w:val="0"/>
        </w:rPr>
        <w:t xml:space="preserve">Молитесь о нас; ибо мы уверены, что имеем добрую совесть, потому что во всем желаем вести себя честно. </w:t>
      </w:r>
      <w:r w:rsidDel="00000000" w:rsidR="00000000" w:rsidRPr="00000000">
        <w:rPr>
          <w:sz w:val="40"/>
          <w:szCs w:val="40"/>
          <w:vertAlign w:val="superscript"/>
          <w:rtl w:val="0"/>
        </w:rPr>
        <w:t xml:space="preserve">19</w:t>
      </w:r>
      <w:r w:rsidDel="00000000" w:rsidR="00000000" w:rsidRPr="00000000">
        <w:rPr>
          <w:sz w:val="40"/>
          <w:szCs w:val="40"/>
          <w:rtl w:val="0"/>
        </w:rPr>
        <w:t xml:space="preserve">Особенно же прошу делать это, дабы я скорее возвращен был вам. </w:t>
      </w:r>
      <w:r w:rsidDel="00000000" w:rsidR="00000000" w:rsidRPr="00000000">
        <w:rPr>
          <w:sz w:val="40"/>
          <w:szCs w:val="40"/>
          <w:vertAlign w:val="superscript"/>
          <w:rtl w:val="0"/>
        </w:rPr>
        <w:t xml:space="preserve">20</w:t>
      </w:r>
      <w:r w:rsidDel="00000000" w:rsidR="00000000" w:rsidRPr="00000000">
        <w:rPr>
          <w:sz w:val="40"/>
          <w:szCs w:val="40"/>
          <w:rtl w:val="0"/>
        </w:rPr>
        <w:t xml:space="preserve">Бог же мира, воздвигший из мертвых Пастыря овец великого Кровию завета вечного, Господа нашего Иисуса </w:t>
      </w:r>
      <w:r w:rsidDel="00000000" w:rsidR="00000000" w:rsidRPr="00000000">
        <w:rPr>
          <w:i w:val="1"/>
          <w:sz w:val="40"/>
          <w:szCs w:val="40"/>
          <w:rtl w:val="0"/>
        </w:rPr>
        <w:t xml:space="preserve">Христа,</w:t>
      </w:r>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да усовершит вас во всяком добром деле, к исполнению воли Его, производя в вас благоугодное Ему через Иисуса Христа. Ему слава во веки веков! Аминь.</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rPr>
          <w:b w:val="1"/>
          <w:sz w:val="40"/>
          <w:szCs w:val="40"/>
        </w:rPr>
      </w:pPr>
      <w:r w:rsidDel="00000000" w:rsidR="00000000" w:rsidRPr="00000000">
        <w:rPr>
          <w:b w:val="1"/>
          <w:sz w:val="40"/>
          <w:szCs w:val="40"/>
          <w:rtl w:val="0"/>
        </w:rPr>
        <w:t xml:space="preserve">Евангелие От Луки (6:31-36):</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rPr>
          <w:sz w:val="40"/>
          <w:szCs w:val="40"/>
        </w:rPr>
      </w:pPr>
      <w:r w:rsidDel="00000000" w:rsidR="00000000" w:rsidRPr="00000000">
        <w:rPr>
          <w:sz w:val="40"/>
          <w:szCs w:val="40"/>
          <w:vertAlign w:val="superscript"/>
          <w:rtl w:val="0"/>
        </w:rPr>
        <w:t xml:space="preserve">31</w:t>
      </w:r>
      <w:r w:rsidDel="00000000" w:rsidR="00000000" w:rsidRPr="00000000">
        <w:rPr>
          <w:sz w:val="40"/>
          <w:szCs w:val="40"/>
          <w:rtl w:val="0"/>
        </w:rPr>
        <w:t xml:space="preserve">И ка́к хотите, чтобы с вами поступали люди, та́к и вы поступайте с ними. </w:t>
      </w:r>
      <w:r w:rsidDel="00000000" w:rsidR="00000000" w:rsidRPr="00000000">
        <w:rPr>
          <w:sz w:val="40"/>
          <w:szCs w:val="40"/>
          <w:vertAlign w:val="superscript"/>
          <w:rtl w:val="0"/>
        </w:rPr>
        <w:t xml:space="preserve">32</w:t>
      </w:r>
      <w:r w:rsidDel="00000000" w:rsidR="00000000" w:rsidRPr="00000000">
        <w:rPr>
          <w:sz w:val="40"/>
          <w:szCs w:val="40"/>
          <w:rtl w:val="0"/>
        </w:rPr>
        <w:t xml:space="preserve">И если любите любящих вас, какая вам за то благодарность? ибо и грешники любящих их любят. </w:t>
      </w:r>
      <w:r w:rsidDel="00000000" w:rsidR="00000000" w:rsidRPr="00000000">
        <w:rPr>
          <w:sz w:val="40"/>
          <w:szCs w:val="40"/>
          <w:vertAlign w:val="superscript"/>
          <w:rtl w:val="0"/>
        </w:rPr>
        <w:t xml:space="preserve">33</w:t>
      </w:r>
      <w:r w:rsidDel="00000000" w:rsidR="00000000" w:rsidRPr="00000000">
        <w:rPr>
          <w:sz w:val="40"/>
          <w:szCs w:val="40"/>
          <w:rtl w:val="0"/>
        </w:rPr>
        <w:t xml:space="preserve">И если делаете добро тем, которые вам делают добро, какая вам за то благодарность? ибо и грешники то́ же делают. </w:t>
      </w:r>
      <w:r w:rsidDel="00000000" w:rsidR="00000000" w:rsidRPr="00000000">
        <w:rPr>
          <w:sz w:val="40"/>
          <w:szCs w:val="40"/>
          <w:vertAlign w:val="superscript"/>
          <w:rtl w:val="0"/>
        </w:rPr>
        <w:t xml:space="preserve">34</w:t>
      </w:r>
      <w:r w:rsidDel="00000000" w:rsidR="00000000" w:rsidRPr="00000000">
        <w:rPr>
          <w:sz w:val="40"/>
          <w:szCs w:val="40"/>
          <w:rtl w:val="0"/>
        </w:rPr>
        <w:t xml:space="preserve">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 </w:t>
      </w:r>
      <w:r w:rsidDel="00000000" w:rsidR="00000000" w:rsidRPr="00000000">
        <w:rPr>
          <w:sz w:val="40"/>
          <w:szCs w:val="40"/>
          <w:vertAlign w:val="superscript"/>
          <w:rtl w:val="0"/>
        </w:rPr>
        <w:t xml:space="preserve">35</w:t>
      </w:r>
      <w:r w:rsidDel="00000000" w:rsidR="00000000" w:rsidRPr="00000000">
        <w:rPr>
          <w:sz w:val="40"/>
          <w:szCs w:val="40"/>
          <w:rtl w:val="0"/>
        </w:rPr>
        <w:t xml:space="preserve">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 </w:t>
      </w:r>
      <w:r w:rsidDel="00000000" w:rsidR="00000000" w:rsidRPr="00000000">
        <w:rPr>
          <w:sz w:val="40"/>
          <w:szCs w:val="40"/>
          <w:vertAlign w:val="superscript"/>
          <w:rtl w:val="0"/>
        </w:rPr>
        <w:t xml:space="preserve">36</w:t>
      </w:r>
      <w:r w:rsidDel="00000000" w:rsidR="00000000" w:rsidRPr="00000000">
        <w:rPr>
          <w:sz w:val="40"/>
          <w:szCs w:val="40"/>
          <w:rtl w:val="0"/>
        </w:rPr>
        <w:t xml:space="preserve">Итак, будьте милосерды, как и Отец ваш милосерд.</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rPr>
          <w:b w:val="1"/>
          <w:sz w:val="40"/>
          <w:szCs w:val="40"/>
        </w:rPr>
      </w:pPr>
      <w:r w:rsidDel="00000000" w:rsidR="00000000" w:rsidRPr="00000000">
        <w:rPr>
          <w:b w:val="1"/>
          <w:sz w:val="40"/>
          <w:szCs w:val="40"/>
          <w:rtl w:val="0"/>
        </w:rPr>
        <w:t xml:space="preserve">Евангелие от Матфея (5:14-19):</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rPr>
          <w:b w:val="1"/>
          <w:sz w:val="40"/>
          <w:szCs w:val="40"/>
        </w:rPr>
      </w:pPr>
      <w:r w:rsidDel="00000000" w:rsidR="00000000" w:rsidRPr="00000000">
        <w:rPr>
          <w:sz w:val="40"/>
          <w:szCs w:val="40"/>
          <w:rtl w:val="0"/>
        </w:rPr>
        <w:t xml:space="preserve">14Вы - свет мира. Не может укрыться город, стоящий на верху горы. 15И, зажегши свечу, не ставят ее под сосудом, но на подсвечнике, и светит всем в доме. 16Так да светит свет ваш пред людьми, чтобы они видели ваши добрые дела и прославляли Отца вашего Небесного. 17Не думайте, что Я пришел нарушить закон или пророков: не нарушить пришел Я, но исполнить. 18Ибо истинно говорю вам: доколе не прейдет небо и земля, ни одна иота или ни одна черта не прейдет из закона, пока не исполнится все. 19Итак,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w:t>
      </w:r>
      <w:r w:rsidDel="00000000" w:rsidR="00000000" w:rsidRPr="00000000">
        <w:rPr>
          <w:rtl w:val="0"/>
        </w:rPr>
      </w:r>
    </w:p>
    <w:p w:rsidR="00000000" w:rsidDel="00000000" w:rsidP="00000000" w:rsidRDefault="00000000" w:rsidRPr="00000000" w14:paraId="00000025">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6">
      <w:pPr>
        <w:widowControl w:val="0"/>
        <w:tabs>
          <w:tab w:val="left" w:pos="9720"/>
        </w:tabs>
        <w:ind w:left="-720" w:right="-720" w:firstLine="0"/>
        <w:rPr>
          <w:sz w:val="40"/>
          <w:szCs w:val="40"/>
        </w:rPr>
      </w:pPr>
      <w:r w:rsidDel="00000000" w:rsidR="00000000" w:rsidRPr="00000000">
        <w:rPr>
          <w:sz w:val="40"/>
          <w:szCs w:val="40"/>
          <w:highlight w:val="white"/>
          <w:rtl w:val="0"/>
        </w:rPr>
        <w:t xml:space="preserve">Коренная, исходная заповедь - люби. Малое слово, а выражает всеобъятное дело. Легко сказать люби, но не легко достигнуть в должную меру любви. Не совсем ясно и то, как этого достигнуть; потому-то Спаситель обставляет эту заповедь другими пояснительными правилами: люби, "как самого себя; и как хотите, чтобы с вами поступали люди, так и вы поступайте с ними". Тут указывается мера любви, можно сказать, безмерная; ибо есть ли мера любви к самому себе и есть ли добро, которого не пожелал бы себе кто от других? Между тем, однако, это предписание не неисполнимо. Все дело стоит за тем, чтобы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Ты только позаботься поддерживать сочувствие, а то тотчас подойдет эгоизм и возвратит тебя к себе и заключит в себя. Тогда и пальцем не пошевелишь для другого и смотреть на него не станешь, хоть умри он. Когда сказал Господь: люби ближнего, как самого себя, то хотел, чтобы вместо нас, стал в нас, т. е. в сердце нашем, ближний. Если же там по старому будет стоять наше "я", то не жди добра.</w:t>
      </w:r>
      <w:r w:rsidDel="00000000" w:rsidR="00000000" w:rsidRPr="00000000">
        <w:rPr>
          <w:rtl w:val="0"/>
        </w:rPr>
      </w:r>
    </w:p>
    <w:p w:rsidR="00000000" w:rsidDel="00000000" w:rsidP="00000000" w:rsidRDefault="00000000" w:rsidRPr="00000000" w14:paraId="00000027">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(17-10) в 17:00</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(18-10)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В четверг 22 октября мы будем отмечать память Прославления Св. Патриарха Тихона. Великая вечерня будет отслужена в 18:00 в среду и литургия будет совершена в 9:00 в четверг.</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“Вопросы и Ответы” будут в субботу 24 октября в 10:00 (на Zoom).</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15:00 в субботу 24 сентября.</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(24-10) в 17:00</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(25-10)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Марина (Шубина), София, Елена, Эсфирь, Семён, Николай. </w:t>
      </w:r>
      <w:r w:rsidDel="00000000" w:rsidR="00000000" w:rsidRPr="00000000">
        <w:rPr>
          <w:b w:val="1"/>
          <w:sz w:val="40"/>
          <w:szCs w:val="40"/>
          <w:rtl w:val="0"/>
        </w:rPr>
        <w:t xml:space="preserve">Усопшие: </w:t>
      </w:r>
      <w:r w:rsidDel="00000000" w:rsidR="00000000" w:rsidRPr="00000000">
        <w:rPr>
          <w:sz w:val="40"/>
          <w:szCs w:val="40"/>
          <w:rtl w:val="0"/>
        </w:rPr>
        <w:t xml:space="preserve">Зоя (Бринер).</w:t>
      </w:r>
    </w:p>
    <w:p w:rsidR="00000000" w:rsidDel="00000000" w:rsidP="00000000" w:rsidRDefault="00000000" w:rsidRPr="00000000" w14:paraId="0000003B">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C">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D">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6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6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E">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F">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6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7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1">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2">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3">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7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5">
      <w:pPr>
        <w:ind w:left="-720" w:right="-720" w:firstLine="0"/>
        <w:rPr>
          <w:b w:val="1"/>
          <w:sz w:val="40"/>
          <w:szCs w:val="40"/>
        </w:rPr>
      </w:pPr>
      <w:r w:rsidDel="00000000" w:rsidR="00000000" w:rsidRPr="00000000">
        <w:rPr>
          <w:b w:val="1"/>
          <w:sz w:val="40"/>
          <w:szCs w:val="40"/>
          <w:rtl w:val="0"/>
        </w:rPr>
        <w:t xml:space="preserve">19th Sunday After Pentecost –– Synaxis of the Metropolitans of Moscow –– Tone 2</w:t>
      </w:r>
    </w:p>
    <w:p w:rsidR="00000000" w:rsidDel="00000000" w:rsidP="00000000" w:rsidRDefault="00000000" w:rsidRPr="00000000" w14:paraId="00000046">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7">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2</w:t>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When </w:t>
      </w:r>
      <w:r w:rsidDel="00000000" w:rsidR="00000000" w:rsidRPr="00000000">
        <w:rPr>
          <w:sz w:val="40"/>
          <w:szCs w:val="40"/>
          <w:u w:val="single"/>
          <w:rtl w:val="0"/>
        </w:rPr>
        <w:t xml:space="preserve">thou</w:t>
      </w:r>
      <w:r w:rsidDel="00000000" w:rsidR="00000000" w:rsidRPr="00000000">
        <w:rPr>
          <w:sz w:val="40"/>
          <w:szCs w:val="40"/>
          <w:rtl w:val="0"/>
        </w:rPr>
        <w:t xml:space="preserve"> didst descend to death, O Life Im</w:t>
      </w:r>
      <w:r w:rsidDel="00000000" w:rsidR="00000000" w:rsidRPr="00000000">
        <w:rPr>
          <w:sz w:val="40"/>
          <w:szCs w:val="40"/>
          <w:u w:val="single"/>
          <w:rtl w:val="0"/>
        </w:rPr>
        <w:t xml:space="preserve">mor</w:t>
      </w:r>
      <w:r w:rsidDel="00000000" w:rsidR="00000000" w:rsidRPr="00000000">
        <w:rPr>
          <w:sz w:val="40"/>
          <w:szCs w:val="40"/>
          <w:rtl w:val="0"/>
        </w:rPr>
        <w:t xml:space="preserve">tal,</w:t>
      </w:r>
    </w:p>
    <w:p w:rsidR="00000000" w:rsidDel="00000000" w:rsidP="00000000" w:rsidRDefault="00000000" w:rsidRPr="00000000" w14:paraId="00000049">
      <w:pPr>
        <w:ind w:left="-720" w:right="-720" w:firstLine="0"/>
        <w:rPr>
          <w:sz w:val="40"/>
          <w:szCs w:val="40"/>
        </w:rPr>
      </w:pPr>
      <w:r w:rsidDel="00000000" w:rsidR="00000000" w:rsidRPr="00000000">
        <w:rPr>
          <w:sz w:val="40"/>
          <w:szCs w:val="40"/>
          <w:rtl w:val="0"/>
        </w:rPr>
        <w:t xml:space="preserve">thou didst slay hell with the splendor of thy </w:t>
      </w:r>
      <w:r w:rsidDel="00000000" w:rsidR="00000000" w:rsidRPr="00000000">
        <w:rPr>
          <w:sz w:val="40"/>
          <w:szCs w:val="40"/>
          <w:u w:val="single"/>
          <w:rtl w:val="0"/>
        </w:rPr>
        <w:t xml:space="preserve">God</w:t>
      </w:r>
      <w:r w:rsidDel="00000000" w:rsidR="00000000" w:rsidRPr="00000000">
        <w:rPr>
          <w:sz w:val="40"/>
          <w:szCs w:val="40"/>
          <w:rtl w:val="0"/>
        </w:rPr>
        <w:t xml:space="preserve">head.</w:t>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And </w:t>
      </w:r>
      <w:r w:rsidDel="00000000" w:rsidR="00000000" w:rsidRPr="00000000">
        <w:rPr>
          <w:sz w:val="40"/>
          <w:szCs w:val="40"/>
          <w:u w:val="single"/>
          <w:rtl w:val="0"/>
        </w:rPr>
        <w:t xml:space="preserve">when</w:t>
      </w:r>
      <w:r w:rsidDel="00000000" w:rsidR="00000000" w:rsidRPr="00000000">
        <w:rPr>
          <w:sz w:val="40"/>
          <w:szCs w:val="40"/>
          <w:rtl w:val="0"/>
        </w:rPr>
        <w:t xml:space="preserve"> from the depths thou didst </w:t>
      </w:r>
      <w:r w:rsidDel="00000000" w:rsidR="00000000" w:rsidRPr="00000000">
        <w:rPr>
          <w:sz w:val="40"/>
          <w:szCs w:val="40"/>
          <w:u w:val="single"/>
          <w:rtl w:val="0"/>
        </w:rPr>
        <w:t xml:space="preserve">raise</w:t>
      </w:r>
      <w:r w:rsidDel="00000000" w:rsidR="00000000" w:rsidRPr="00000000">
        <w:rPr>
          <w:sz w:val="40"/>
          <w:szCs w:val="40"/>
          <w:rtl w:val="0"/>
        </w:rPr>
        <w:t xml:space="preserve"> the dead,</w:t>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all the powers of </w:t>
      </w:r>
      <w:r w:rsidDel="00000000" w:rsidR="00000000" w:rsidRPr="00000000">
        <w:rPr>
          <w:sz w:val="40"/>
          <w:szCs w:val="40"/>
          <w:u w:val="single"/>
          <w:rtl w:val="0"/>
        </w:rPr>
        <w:t xml:space="preserve">heav</w:t>
      </w:r>
      <w:r w:rsidDel="00000000" w:rsidR="00000000" w:rsidRPr="00000000">
        <w:rPr>
          <w:sz w:val="40"/>
          <w:szCs w:val="40"/>
          <w:rtl w:val="0"/>
        </w:rPr>
        <w:t xml:space="preserve">en cried out: //</w:t>
      </w:r>
    </w:p>
    <w:p w:rsidR="00000000" w:rsidDel="00000000" w:rsidP="00000000" w:rsidRDefault="00000000" w:rsidRPr="00000000" w14:paraId="0000004C">
      <w:pPr>
        <w:pStyle w:val="Subtitle"/>
        <w:keepNext w:val="0"/>
        <w:keepLines w:val="0"/>
        <w:spacing w:after="0" w:before="0" w:lineRule="auto"/>
        <w:ind w:left="-720" w:right="-720" w:firstLine="0"/>
        <w:rPr>
          <w:rFonts w:ascii="Times New Roman" w:cs="Times New Roman" w:eastAsia="Times New Roman" w:hAnsi="Times New Roman"/>
          <w:color w:val="000000"/>
          <w:sz w:val="40"/>
          <w:szCs w:val="40"/>
        </w:rPr>
      </w:pPr>
      <w:bookmarkStart w:colFirst="0" w:colLast="0" w:name="_heading=h.kft3jbs57yqm" w:id="2"/>
      <w:bookmarkEnd w:id="2"/>
      <w:r w:rsidDel="00000000" w:rsidR="00000000" w:rsidRPr="00000000">
        <w:rPr>
          <w:rFonts w:ascii="Times New Roman" w:cs="Times New Roman" w:eastAsia="Times New Roman" w:hAnsi="Times New Roman"/>
          <w:i w:val="0"/>
          <w:color w:val="000000"/>
          <w:sz w:val="40"/>
          <w:szCs w:val="40"/>
          <w:rtl w:val="0"/>
        </w:rPr>
        <w:t xml:space="preserve">O Giver of Life, Christ our </w:t>
      </w:r>
      <w:r w:rsidDel="00000000" w:rsidR="00000000" w:rsidRPr="00000000">
        <w:rPr>
          <w:rFonts w:ascii="Times New Roman" w:cs="Times New Roman" w:eastAsia="Times New Roman" w:hAnsi="Times New Roman"/>
          <w:i w:val="0"/>
          <w:color w:val="000000"/>
          <w:sz w:val="40"/>
          <w:szCs w:val="40"/>
          <w:u w:val="single"/>
          <w:rtl w:val="0"/>
        </w:rPr>
        <w:t xml:space="preserve">God</w:t>
      </w:r>
      <w:r w:rsidDel="00000000" w:rsidR="00000000" w:rsidRPr="00000000">
        <w:rPr>
          <w:rFonts w:ascii="Times New Roman" w:cs="Times New Roman" w:eastAsia="Times New Roman" w:hAnsi="Times New Roman"/>
          <w:i w:val="0"/>
          <w:color w:val="000000"/>
          <w:sz w:val="40"/>
          <w:szCs w:val="40"/>
          <w:rtl w:val="0"/>
        </w:rPr>
        <w:t xml:space="preserve">, </w:t>
      </w:r>
      <w:r w:rsidDel="00000000" w:rsidR="00000000" w:rsidRPr="00000000">
        <w:rPr>
          <w:rFonts w:ascii="Times New Roman" w:cs="Times New Roman" w:eastAsia="Times New Roman" w:hAnsi="Times New Roman"/>
          <w:i w:val="0"/>
          <w:color w:val="000000"/>
          <w:sz w:val="40"/>
          <w:szCs w:val="40"/>
          <w:u w:val="single"/>
          <w:rtl w:val="0"/>
        </w:rPr>
        <w:t xml:space="preserve">glo</w:t>
      </w:r>
      <w:r w:rsidDel="00000000" w:rsidR="00000000" w:rsidRPr="00000000">
        <w:rPr>
          <w:rFonts w:ascii="Times New Roman" w:cs="Times New Roman" w:eastAsia="Times New Roman" w:hAnsi="Times New Roman"/>
          <w:i w:val="0"/>
          <w:color w:val="000000"/>
          <w:sz w:val="40"/>
          <w:szCs w:val="40"/>
          <w:rtl w:val="0"/>
        </w:rPr>
        <w:t xml:space="preserve">ry to thee!” </w:t>
      </w:r>
      <w:r w:rsidDel="00000000" w:rsidR="00000000" w:rsidRPr="00000000">
        <w:rPr>
          <w:rtl w:val="0"/>
        </w:rPr>
      </w:r>
    </w:p>
    <w:p w:rsidR="00000000" w:rsidDel="00000000" w:rsidP="00000000" w:rsidRDefault="00000000" w:rsidRPr="00000000" w14:paraId="0000004D">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pos="9450"/>
        </w:tabs>
        <w:ind w:left="-720" w:right="-720" w:firstLine="0"/>
        <w:rPr>
          <w:sz w:val="40"/>
          <w:szCs w:val="40"/>
        </w:rPr>
      </w:pPr>
      <w:r w:rsidDel="00000000" w:rsidR="00000000" w:rsidRPr="00000000">
        <w:rPr>
          <w:b w:val="1"/>
          <w:sz w:val="40"/>
          <w:szCs w:val="40"/>
          <w:rtl w:val="0"/>
        </w:rPr>
        <w:t xml:space="preserve">Parish Troparion –– Tone 4</w:t>
      </w:r>
      <w:r w:rsidDel="00000000" w:rsidR="00000000" w:rsidRPr="00000000">
        <w:rPr>
          <w:rtl w:val="0"/>
        </w:rPr>
      </w:r>
    </w:p>
    <w:p w:rsidR="00000000" w:rsidDel="00000000" w:rsidP="00000000" w:rsidRDefault="00000000" w:rsidRPr="00000000" w14:paraId="0000004F">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   </w:t>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9450"/>
        </w:tabs>
        <w:ind w:left="-720" w:right="-720" w:firstLine="0"/>
        <w:rPr>
          <w:b w:val="1"/>
          <w:sz w:val="40"/>
          <w:szCs w:val="40"/>
        </w:rPr>
      </w:pPr>
      <w:r w:rsidDel="00000000" w:rsidR="00000000" w:rsidRPr="00000000">
        <w:rPr>
          <w:b w:val="1"/>
          <w:sz w:val="40"/>
          <w:szCs w:val="40"/>
          <w:rtl w:val="0"/>
        </w:rPr>
        <w:t xml:space="preserve">Troparion (Synaxis) –– Tone 4</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O hierarchs of </w:t>
      </w:r>
      <w:r w:rsidDel="00000000" w:rsidR="00000000" w:rsidRPr="00000000">
        <w:rPr>
          <w:sz w:val="40"/>
          <w:szCs w:val="40"/>
          <w:u w:val="single"/>
          <w:rtl w:val="0"/>
        </w:rPr>
        <w:t xml:space="preserve">Rus</w:t>
      </w:r>
      <w:r w:rsidDel="00000000" w:rsidR="00000000" w:rsidRPr="00000000">
        <w:rPr>
          <w:sz w:val="40"/>
          <w:szCs w:val="40"/>
          <w:rtl w:val="0"/>
        </w:rPr>
        <w:t xml:space="preserve">sia,</w:t>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Peter, Alexis, Jonah, Philip and Her</w:t>
      </w:r>
      <w:r w:rsidDel="00000000" w:rsidR="00000000" w:rsidRPr="00000000">
        <w:rPr>
          <w:sz w:val="40"/>
          <w:szCs w:val="40"/>
          <w:u w:val="single"/>
          <w:rtl w:val="0"/>
        </w:rPr>
        <w:t xml:space="preserve">mog</w:t>
      </w:r>
      <w:r w:rsidDel="00000000" w:rsidR="00000000" w:rsidRPr="00000000">
        <w:rPr>
          <w:sz w:val="40"/>
          <w:szCs w:val="40"/>
          <w:rtl w:val="0"/>
        </w:rPr>
        <w:t xml:space="preserve">en,</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true preservers of the apo</w:t>
      </w:r>
      <w:r w:rsidDel="00000000" w:rsidR="00000000" w:rsidRPr="00000000">
        <w:rPr>
          <w:sz w:val="40"/>
          <w:szCs w:val="40"/>
          <w:u w:val="single"/>
          <w:rtl w:val="0"/>
        </w:rPr>
        <w:t xml:space="preserve">stol</w:t>
      </w:r>
      <w:r w:rsidDel="00000000" w:rsidR="00000000" w:rsidRPr="00000000">
        <w:rPr>
          <w:sz w:val="40"/>
          <w:szCs w:val="40"/>
          <w:rtl w:val="0"/>
        </w:rPr>
        <w:t xml:space="preserve">ic faith,</w:t>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teachers of orthodoxy and unshakable </w:t>
      </w:r>
      <w:r w:rsidDel="00000000" w:rsidR="00000000" w:rsidRPr="00000000">
        <w:rPr>
          <w:sz w:val="40"/>
          <w:szCs w:val="40"/>
          <w:u w:val="single"/>
          <w:rtl w:val="0"/>
        </w:rPr>
        <w:t xml:space="preserve">pil</w:t>
      </w:r>
      <w:r w:rsidDel="00000000" w:rsidR="00000000" w:rsidRPr="00000000">
        <w:rPr>
          <w:sz w:val="40"/>
          <w:szCs w:val="40"/>
          <w:rtl w:val="0"/>
        </w:rPr>
        <w:t xml:space="preserve">lars </w:t>
      </w:r>
    </w:p>
    <w:p w:rsidR="00000000" w:rsidDel="00000000" w:rsidP="00000000" w:rsidRDefault="00000000" w:rsidRPr="00000000" w14:paraId="00000056">
      <w:pPr>
        <w:ind w:left="-720" w:right="-720" w:firstLine="0"/>
        <w:rPr>
          <w:sz w:val="40"/>
          <w:szCs w:val="40"/>
        </w:rPr>
      </w:pPr>
      <w:r w:rsidDel="00000000" w:rsidR="00000000" w:rsidRPr="00000000">
        <w:rPr>
          <w:sz w:val="40"/>
          <w:szCs w:val="40"/>
          <w:rtl w:val="0"/>
        </w:rPr>
        <w:t xml:space="preserve">entreat the </w:t>
      </w:r>
      <w:r w:rsidDel="00000000" w:rsidR="00000000" w:rsidRPr="00000000">
        <w:rPr>
          <w:sz w:val="40"/>
          <w:szCs w:val="40"/>
          <w:u w:val="single"/>
          <w:rtl w:val="0"/>
        </w:rPr>
        <w:t xml:space="preserve">Mast</w:t>
      </w:r>
      <w:r w:rsidDel="00000000" w:rsidR="00000000" w:rsidRPr="00000000">
        <w:rPr>
          <w:sz w:val="40"/>
          <w:szCs w:val="40"/>
          <w:rtl w:val="0"/>
        </w:rPr>
        <w:t xml:space="preserve">er of all</w:t>
      </w:r>
    </w:p>
    <w:p w:rsidR="00000000" w:rsidDel="00000000" w:rsidP="00000000" w:rsidRDefault="00000000" w:rsidRPr="00000000" w14:paraId="00000057">
      <w:pPr>
        <w:tabs>
          <w:tab w:val="left" w:pos="6225"/>
        </w:tabs>
        <w:ind w:left="-720" w:right="-720" w:firstLine="0"/>
        <w:rPr>
          <w:sz w:val="40"/>
          <w:szCs w:val="40"/>
        </w:rPr>
      </w:pPr>
      <w:r w:rsidDel="00000000" w:rsidR="00000000" w:rsidRPr="00000000">
        <w:rPr>
          <w:sz w:val="40"/>
          <w:szCs w:val="40"/>
          <w:rtl w:val="0"/>
        </w:rPr>
        <w:t xml:space="preserve">that He may grant </w:t>
      </w:r>
      <w:r w:rsidDel="00000000" w:rsidR="00000000" w:rsidRPr="00000000">
        <w:rPr>
          <w:sz w:val="40"/>
          <w:szCs w:val="40"/>
          <w:u w:val="single"/>
          <w:rtl w:val="0"/>
        </w:rPr>
        <w:t xml:space="preserve">peace</w:t>
      </w:r>
      <w:r w:rsidDel="00000000" w:rsidR="00000000" w:rsidRPr="00000000">
        <w:rPr>
          <w:sz w:val="40"/>
          <w:szCs w:val="40"/>
          <w:rtl w:val="0"/>
        </w:rPr>
        <w:t xml:space="preserve"> to the world //</w:t>
        <w:tab/>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and great </w:t>
      </w:r>
      <w:r w:rsidDel="00000000" w:rsidR="00000000" w:rsidRPr="00000000">
        <w:rPr>
          <w:sz w:val="40"/>
          <w:szCs w:val="40"/>
          <w:u w:val="single"/>
          <w:rtl w:val="0"/>
        </w:rPr>
        <w:t xml:space="preserve">mer</w:t>
      </w:r>
      <w:r w:rsidDel="00000000" w:rsidR="00000000" w:rsidRPr="00000000">
        <w:rPr>
          <w:sz w:val="40"/>
          <w:szCs w:val="40"/>
          <w:rtl w:val="0"/>
        </w:rPr>
        <w:t xml:space="preserve">cy to our souls!</w:t>
      </w:r>
    </w:p>
    <w:p w:rsidR="00000000" w:rsidDel="00000000" w:rsidP="00000000" w:rsidRDefault="00000000" w:rsidRPr="00000000" w14:paraId="00000059">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A">
      <w:pPr>
        <w:spacing w:line="276" w:lineRule="auto"/>
        <w:ind w:left="-720" w:right="-720" w:firstLine="0"/>
        <w:rPr>
          <w:b w:val="1"/>
          <w:sz w:val="40"/>
          <w:szCs w:val="40"/>
        </w:rPr>
      </w:pPr>
      <w:r w:rsidDel="00000000" w:rsidR="00000000" w:rsidRPr="00000000">
        <w:rPr>
          <w:b w:val="1"/>
          <w:sz w:val="40"/>
          <w:szCs w:val="40"/>
          <w:rtl w:val="0"/>
        </w:rPr>
        <w:t xml:space="preserve">Resurrectional Kontakion –– Tone 2</w:t>
      </w:r>
    </w:p>
    <w:p w:rsidR="00000000" w:rsidDel="00000000" w:rsidP="00000000" w:rsidRDefault="00000000" w:rsidRPr="00000000" w14:paraId="0000005B">
      <w:pPr>
        <w:pStyle w:val="Title"/>
        <w:keepNext w:val="0"/>
        <w:keepLines w:val="0"/>
        <w:spacing w:after="0" w:before="0" w:lineRule="auto"/>
        <w:ind w:left="-720" w:right="-720" w:firstLine="0"/>
        <w:rPr>
          <w:b w:val="0"/>
          <w:sz w:val="40"/>
          <w:szCs w:val="40"/>
        </w:rPr>
      </w:pPr>
      <w:r w:rsidDel="00000000" w:rsidR="00000000" w:rsidRPr="00000000">
        <w:rPr>
          <w:b w:val="0"/>
          <w:sz w:val="40"/>
          <w:szCs w:val="40"/>
          <w:u w:val="single"/>
          <w:rtl w:val="0"/>
        </w:rPr>
        <w:t xml:space="preserve">Hell</w:t>
      </w:r>
      <w:r w:rsidDel="00000000" w:rsidR="00000000" w:rsidRPr="00000000">
        <w:rPr>
          <w:b w:val="0"/>
          <w:sz w:val="40"/>
          <w:szCs w:val="40"/>
          <w:rtl w:val="0"/>
        </w:rPr>
        <w:t xml:space="preserve"> became afraid, O almighty </w:t>
      </w:r>
      <w:r w:rsidDel="00000000" w:rsidR="00000000" w:rsidRPr="00000000">
        <w:rPr>
          <w:b w:val="0"/>
          <w:sz w:val="40"/>
          <w:szCs w:val="40"/>
          <w:u w:val="single"/>
          <w:rtl w:val="0"/>
        </w:rPr>
        <w:t xml:space="preserve">Sav</w:t>
      </w:r>
      <w:r w:rsidDel="00000000" w:rsidR="00000000" w:rsidRPr="00000000">
        <w:rPr>
          <w:b w:val="0"/>
          <w:sz w:val="40"/>
          <w:szCs w:val="40"/>
          <w:rtl w:val="0"/>
        </w:rPr>
        <w:t xml:space="preserve">ior,</w:t>
      </w:r>
    </w:p>
    <w:p w:rsidR="00000000" w:rsidDel="00000000" w:rsidP="00000000" w:rsidRDefault="00000000" w:rsidRPr="00000000" w14:paraId="0000005C">
      <w:pPr>
        <w:pStyle w:val="Title"/>
        <w:keepNext w:val="0"/>
        <w:keepLines w:val="0"/>
        <w:spacing w:after="0" w:before="0" w:lineRule="auto"/>
        <w:ind w:left="-720" w:right="-720" w:firstLine="0"/>
        <w:rPr>
          <w:b w:val="0"/>
          <w:sz w:val="40"/>
          <w:szCs w:val="40"/>
        </w:rPr>
      </w:pPr>
      <w:r w:rsidDel="00000000" w:rsidR="00000000" w:rsidRPr="00000000">
        <w:rPr>
          <w:b w:val="0"/>
          <w:sz w:val="40"/>
          <w:szCs w:val="40"/>
          <w:rtl w:val="0"/>
        </w:rPr>
        <w:t xml:space="preserve">seeing the miracle of thy resur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tion from the tomb!</w:t>
      </w:r>
    </w:p>
    <w:p w:rsidR="00000000" w:rsidDel="00000000" w:rsidP="00000000" w:rsidRDefault="00000000" w:rsidRPr="00000000" w14:paraId="0000005D">
      <w:pPr>
        <w:pStyle w:val="Title"/>
        <w:keepNext w:val="0"/>
        <w:keepLines w:val="0"/>
        <w:spacing w:after="0" w:before="0" w:lineRule="auto"/>
        <w:ind w:left="-720" w:right="-720" w:firstLine="0"/>
        <w:rPr>
          <w:b w:val="0"/>
          <w:sz w:val="40"/>
          <w:szCs w:val="40"/>
        </w:rPr>
      </w:pPr>
      <w:r w:rsidDel="00000000" w:rsidR="00000000" w:rsidRPr="00000000">
        <w:rPr>
          <w:b w:val="0"/>
          <w:sz w:val="40"/>
          <w:szCs w:val="40"/>
          <w:rtl w:val="0"/>
        </w:rPr>
        <w:t xml:space="preserve">The </w:t>
      </w:r>
      <w:r w:rsidDel="00000000" w:rsidR="00000000" w:rsidRPr="00000000">
        <w:rPr>
          <w:b w:val="0"/>
          <w:sz w:val="40"/>
          <w:szCs w:val="40"/>
          <w:u w:val="single"/>
          <w:rtl w:val="0"/>
        </w:rPr>
        <w:t xml:space="preserve">dead</w:t>
      </w:r>
      <w:r w:rsidDel="00000000" w:rsidR="00000000" w:rsidRPr="00000000">
        <w:rPr>
          <w:b w:val="0"/>
          <w:sz w:val="40"/>
          <w:szCs w:val="40"/>
          <w:rtl w:val="0"/>
        </w:rPr>
        <w:t xml:space="preserve"> arose! Creation with Adam, beheld this and re</w:t>
      </w:r>
      <w:r w:rsidDel="00000000" w:rsidR="00000000" w:rsidRPr="00000000">
        <w:rPr>
          <w:b w:val="0"/>
          <w:sz w:val="40"/>
          <w:szCs w:val="40"/>
          <w:u w:val="single"/>
          <w:rtl w:val="0"/>
        </w:rPr>
        <w:t xml:space="preserve">joiced</w:t>
      </w:r>
      <w:r w:rsidDel="00000000" w:rsidR="00000000" w:rsidRPr="00000000">
        <w:rPr>
          <w:b w:val="0"/>
          <w:sz w:val="40"/>
          <w:szCs w:val="40"/>
          <w:rtl w:val="0"/>
        </w:rPr>
        <w:t xml:space="preserve"> with thee, //</w:t>
      </w:r>
    </w:p>
    <w:p w:rsidR="00000000" w:rsidDel="00000000" w:rsidP="00000000" w:rsidRDefault="00000000" w:rsidRPr="00000000" w14:paraId="0000005E">
      <w:pPr>
        <w:pStyle w:val="Title"/>
        <w:keepNext w:val="0"/>
        <w:keepLines w:val="0"/>
        <w:spacing w:after="0" w:before="0" w:lineRule="auto"/>
        <w:ind w:left="-720" w:right="-720" w:firstLine="0"/>
        <w:rPr>
          <w:sz w:val="40"/>
          <w:szCs w:val="40"/>
        </w:rPr>
      </w:pPr>
      <w:bookmarkStart w:colFirst="0" w:colLast="0" w:name="_heading=h.6gcnhzqx8pr7" w:id="3"/>
      <w:bookmarkEnd w:id="3"/>
      <w:r w:rsidDel="00000000" w:rsidR="00000000" w:rsidRPr="00000000">
        <w:rPr>
          <w:b w:val="0"/>
          <w:sz w:val="40"/>
          <w:szCs w:val="40"/>
          <w:rtl w:val="0"/>
        </w:rPr>
        <w:t xml:space="preserve">and the world, O my Savior, praises </w:t>
      </w:r>
      <w:r w:rsidDel="00000000" w:rsidR="00000000" w:rsidRPr="00000000">
        <w:rPr>
          <w:b w:val="0"/>
          <w:sz w:val="40"/>
          <w:szCs w:val="40"/>
          <w:u w:val="single"/>
          <w:rtl w:val="0"/>
        </w:rPr>
        <w:t xml:space="preserve">thee</w:t>
      </w:r>
      <w:r w:rsidDel="00000000" w:rsidR="00000000" w:rsidRPr="00000000">
        <w:rPr>
          <w:b w:val="0"/>
          <w:sz w:val="40"/>
          <w:szCs w:val="40"/>
          <w:rtl w:val="0"/>
        </w:rPr>
        <w:t xml:space="preserve"> for</w:t>
      </w:r>
      <w:r w:rsidDel="00000000" w:rsidR="00000000" w:rsidRPr="00000000">
        <w:rPr>
          <w:b w:val="0"/>
          <w:sz w:val="40"/>
          <w:szCs w:val="40"/>
          <w:u w:val="single"/>
          <w:rtl w:val="0"/>
        </w:rPr>
        <w:t xml:space="preserve">ev</w:t>
      </w:r>
      <w:r w:rsidDel="00000000" w:rsidR="00000000" w:rsidRPr="00000000">
        <w:rPr>
          <w:b w:val="0"/>
          <w:sz w:val="40"/>
          <w:szCs w:val="40"/>
          <w:rtl w:val="0"/>
        </w:rPr>
        <w:t xml:space="preserve">er!</w:t>
      </w:r>
      <w:r w:rsidDel="00000000" w:rsidR="00000000" w:rsidRPr="00000000">
        <w:rPr>
          <w:rtl w:val="0"/>
        </w:rPr>
      </w:r>
    </w:p>
    <w:p w:rsidR="00000000" w:rsidDel="00000000" w:rsidP="00000000" w:rsidRDefault="00000000" w:rsidRPr="00000000" w14:paraId="0000005F">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9450"/>
        </w:tabs>
        <w:ind w:left="-720" w:right="-720" w:firstLine="0"/>
        <w:rPr>
          <w:sz w:val="40"/>
          <w:szCs w:val="40"/>
        </w:rPr>
      </w:pPr>
      <w:r w:rsidDel="00000000" w:rsidR="00000000" w:rsidRPr="00000000">
        <w:rPr>
          <w:b w:val="1"/>
          <w:sz w:val="40"/>
          <w:szCs w:val="40"/>
          <w:rtl w:val="0"/>
        </w:rPr>
        <w:t xml:space="preserve">Kontakion (Synaxis) –– Tone 4</w:t>
      </w:r>
      <w:r w:rsidDel="00000000" w:rsidR="00000000" w:rsidRPr="00000000">
        <w:rPr>
          <w:rtl w:val="0"/>
        </w:rPr>
      </w:r>
    </w:p>
    <w:p w:rsidR="00000000" w:rsidDel="00000000" w:rsidP="00000000" w:rsidRDefault="00000000" w:rsidRPr="00000000" w14:paraId="00000061">
      <w:pPr>
        <w:ind w:left="-720" w:right="-720" w:firstLine="0"/>
        <w:rPr>
          <w:sz w:val="40"/>
          <w:szCs w:val="40"/>
        </w:rPr>
      </w:pPr>
      <w:r w:rsidDel="00000000" w:rsidR="00000000" w:rsidRPr="00000000">
        <w:rPr>
          <w:sz w:val="40"/>
          <w:szCs w:val="40"/>
          <w:rtl w:val="0"/>
        </w:rPr>
        <w:t xml:space="preserve">You lived in piety in the midst of holy </w:t>
      </w:r>
      <w:r w:rsidDel="00000000" w:rsidR="00000000" w:rsidRPr="00000000">
        <w:rPr>
          <w:sz w:val="40"/>
          <w:szCs w:val="40"/>
          <w:u w:val="single"/>
          <w:rtl w:val="0"/>
        </w:rPr>
        <w:t xml:space="preserve">bish</w:t>
      </w:r>
      <w:r w:rsidDel="00000000" w:rsidR="00000000" w:rsidRPr="00000000">
        <w:rPr>
          <w:sz w:val="40"/>
          <w:szCs w:val="40"/>
          <w:rtl w:val="0"/>
        </w:rPr>
        <w:t xml:space="preserve">ops;</w:t>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you guided the people toward divine </w:t>
      </w:r>
      <w:r w:rsidDel="00000000" w:rsidR="00000000" w:rsidRPr="00000000">
        <w:rPr>
          <w:sz w:val="40"/>
          <w:szCs w:val="40"/>
          <w:u w:val="single"/>
          <w:rtl w:val="0"/>
        </w:rPr>
        <w:t xml:space="preserve">know</w:t>
      </w:r>
      <w:r w:rsidDel="00000000" w:rsidR="00000000" w:rsidRPr="00000000">
        <w:rPr>
          <w:sz w:val="40"/>
          <w:szCs w:val="40"/>
          <w:rtl w:val="0"/>
        </w:rPr>
        <w:t xml:space="preserve">ledge.</w:t>
      </w:r>
    </w:p>
    <w:p w:rsidR="00000000" w:rsidDel="00000000" w:rsidP="00000000" w:rsidRDefault="00000000" w:rsidRPr="00000000" w14:paraId="00000063">
      <w:pPr>
        <w:ind w:left="-720" w:right="-720" w:firstLine="0"/>
        <w:rPr>
          <w:sz w:val="40"/>
          <w:szCs w:val="40"/>
        </w:rPr>
      </w:pPr>
      <w:r w:rsidDel="00000000" w:rsidR="00000000" w:rsidRPr="00000000">
        <w:rPr>
          <w:sz w:val="40"/>
          <w:szCs w:val="40"/>
          <w:rtl w:val="0"/>
        </w:rPr>
        <w:t xml:space="preserve">You were well </w:t>
      </w:r>
      <w:r w:rsidDel="00000000" w:rsidR="00000000" w:rsidRPr="00000000">
        <w:rPr>
          <w:sz w:val="40"/>
          <w:szCs w:val="40"/>
          <w:u w:val="single"/>
          <w:rtl w:val="0"/>
        </w:rPr>
        <w:t xml:space="preserve">pleas</w:t>
      </w:r>
      <w:r w:rsidDel="00000000" w:rsidR="00000000" w:rsidRPr="00000000">
        <w:rPr>
          <w:sz w:val="40"/>
          <w:szCs w:val="40"/>
          <w:rtl w:val="0"/>
        </w:rPr>
        <w:t xml:space="preserve">ing to God!</w:t>
      </w:r>
    </w:p>
    <w:p w:rsidR="00000000" w:rsidDel="00000000" w:rsidP="00000000" w:rsidRDefault="00000000" w:rsidRPr="00000000" w14:paraId="00000064">
      <w:pPr>
        <w:ind w:left="-720" w:right="-720" w:firstLine="0"/>
        <w:rPr>
          <w:sz w:val="40"/>
          <w:szCs w:val="40"/>
        </w:rPr>
      </w:pPr>
      <w:r w:rsidDel="00000000" w:rsidR="00000000" w:rsidRPr="00000000">
        <w:rPr>
          <w:sz w:val="40"/>
          <w:szCs w:val="40"/>
          <w:rtl w:val="0"/>
        </w:rPr>
        <w:t xml:space="preserve">Therefore you have been glorified by Him with incorruption and </w:t>
      </w:r>
      <w:r w:rsidDel="00000000" w:rsidR="00000000" w:rsidRPr="00000000">
        <w:rPr>
          <w:sz w:val="40"/>
          <w:szCs w:val="40"/>
          <w:u w:val="single"/>
          <w:rtl w:val="0"/>
        </w:rPr>
        <w:t xml:space="preserve">mir</w:t>
      </w:r>
      <w:r w:rsidDel="00000000" w:rsidR="00000000" w:rsidRPr="00000000">
        <w:rPr>
          <w:sz w:val="40"/>
          <w:szCs w:val="40"/>
          <w:rtl w:val="0"/>
        </w:rPr>
        <w:t xml:space="preserve">acles //</w:t>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as disciples of the </w:t>
      </w:r>
      <w:r w:rsidDel="00000000" w:rsidR="00000000" w:rsidRPr="00000000">
        <w:rPr>
          <w:sz w:val="40"/>
          <w:szCs w:val="40"/>
          <w:u w:val="single"/>
          <w:rtl w:val="0"/>
        </w:rPr>
        <w:t xml:space="preserve">grace</w:t>
      </w:r>
      <w:r w:rsidDel="00000000" w:rsidR="00000000" w:rsidRPr="00000000">
        <w:rPr>
          <w:sz w:val="40"/>
          <w:szCs w:val="40"/>
          <w:rtl w:val="0"/>
        </w:rPr>
        <w:t xml:space="preserve"> of God!</w:t>
      </w:r>
    </w:p>
    <w:p w:rsidR="00000000" w:rsidDel="00000000" w:rsidP="00000000" w:rsidRDefault="00000000" w:rsidRPr="00000000" w14:paraId="00000066">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9450"/>
        </w:tabs>
        <w:ind w:left="-720" w:right="-720" w:firstLine="0"/>
        <w:rPr>
          <w:sz w:val="40"/>
          <w:szCs w:val="40"/>
        </w:rPr>
      </w:pPr>
      <w:r w:rsidDel="00000000" w:rsidR="00000000" w:rsidRPr="00000000">
        <w:rPr>
          <w:b w:val="1"/>
          <w:sz w:val="40"/>
          <w:szCs w:val="40"/>
          <w:rtl w:val="0"/>
        </w:rPr>
        <w:t xml:space="preserve">Parish Kontakion –– Tone 4</w:t>
      </w:r>
      <w:r w:rsidDel="00000000" w:rsidR="00000000" w:rsidRPr="00000000">
        <w:rPr>
          <w:rtl w:val="0"/>
        </w:rPr>
      </w:r>
    </w:p>
    <w:p w:rsidR="00000000" w:rsidDel="00000000" w:rsidP="00000000" w:rsidRDefault="00000000" w:rsidRPr="00000000" w14:paraId="00000068">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9">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A">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9720"/>
        </w:tabs>
        <w:spacing w:after="240" w:lineRule="auto"/>
        <w:ind w:left="-720" w:right="-720" w:firstLine="0"/>
        <w:rPr>
          <w:rFonts w:ascii="Times New Roman" w:cs="Times New Roman" w:eastAsia="Times New Roman" w:hAnsi="Times New Roman"/>
          <w:i w:val="1"/>
          <w:sz w:val="40"/>
          <w:szCs w:val="40"/>
          <w:shd w:fill="fcfcfc" w:val="clear"/>
        </w:rPr>
      </w:pPr>
      <w:bookmarkStart w:colFirst="0" w:colLast="0" w:name="_heading=h.gcvlf67gj8qc" w:id="4"/>
      <w:bookmarkEnd w:id="4"/>
      <w:r w:rsidDel="00000000" w:rsidR="00000000" w:rsidRPr="00000000">
        <w:rPr>
          <w:rFonts w:ascii="Times New Roman" w:cs="Times New Roman" w:eastAsia="Times New Roman" w:hAnsi="Times New Roman"/>
          <w:sz w:val="40"/>
          <w:szCs w:val="40"/>
          <w:shd w:fill="fcfcfc" w:val="clear"/>
          <w:rtl w:val="0"/>
        </w:rPr>
        <w:t xml:space="preserve">2 Corinthians 11:31-12:9</w:t>
      </w:r>
      <w:r w:rsidDel="00000000" w:rsidR="00000000" w:rsidRPr="00000000">
        <w:rPr>
          <w:rtl w:val="0"/>
        </w:rPr>
      </w:r>
    </w:p>
    <w:p w:rsidR="00000000" w:rsidDel="00000000" w:rsidP="00000000" w:rsidRDefault="00000000" w:rsidRPr="00000000" w14:paraId="0000006B">
      <w:pPr>
        <w:widowControl w:val="0"/>
        <w:tabs>
          <w:tab w:val="left" w:pos="9720"/>
        </w:tabs>
        <w:spacing w:after="400" w:lineRule="auto"/>
        <w:ind w:left="-720" w:right="-720" w:firstLine="0"/>
        <w:rPr>
          <w:sz w:val="40"/>
          <w:szCs w:val="40"/>
          <w:shd w:fill="fcfcfc" w:val="clear"/>
        </w:rPr>
      </w:pPr>
      <w:r w:rsidDel="00000000" w:rsidR="00000000" w:rsidRPr="00000000">
        <w:rPr>
          <w:sz w:val="40"/>
          <w:szCs w:val="40"/>
          <w:shd w:fill="fcfcfc" w:val="clear"/>
          <w:rtl w:val="0"/>
        </w:rPr>
        <w:t xml:space="preserve">31 The God and Father of our Lord Jesus Christ, who is blessed forever, knows that I am not lying. 32 In Damascus the governor, under Aretas the king, was guarding the city of the Damascenes with a garrison, desiring to arrest me; 33 but I was let down in a basket through a window in the wall, and escaped from his hands. 1 It is doubtless not profitable for me to boast. I will come to visions and revelations of the Lord: 2 I know a man in Christ who fourteen years ago – whether in the body I do not know, or whether out of the body I do not know, God knows – such a one was caught up to the third heaven. 3 And I know such a man – whether in the body or out of the body I do not know, God knows – 4 how he was caught up into Paradise and heard inexpressible words, which it is not lawful for a man to utter. 5 Of such a one I will boast; yet of myself I will not boast, except in my infirmities. 6 For though I might desire to boast, I will not be a fool; for I will speak the truth. But I refrain, lest anyone should think of me above what he sees me to be or hears from me. 7 And lest I should be exalted above measure by the abundance of the revelations, a thorn in the flesh was given to me, a messenger of Satan to buffet me, lest I be exalted above measure. 8 Concerning this thing I pleaded with the Lord three times that it might depart from me. 9 And He said to me, “My grace is sufficient for you, for My strength is made perfect in weakness.” Therefore most gladly I will rather boast in my infirmities, that the power of Christ may rest upon me.</w:t>
      </w:r>
    </w:p>
    <w:p w:rsidR="00000000" w:rsidDel="00000000" w:rsidP="00000000" w:rsidRDefault="00000000" w:rsidRPr="00000000" w14:paraId="0000006C">
      <w:pPr>
        <w:widowControl w:val="0"/>
        <w:tabs>
          <w:tab w:val="left" w:pos="9720"/>
        </w:tabs>
        <w:spacing w:after="4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Hebrews</w:t>
      </w:r>
      <w:r w:rsidDel="00000000" w:rsidR="00000000" w:rsidRPr="00000000">
        <w:rPr>
          <w:sz w:val="40"/>
          <w:szCs w:val="40"/>
          <w:shd w:fill="fcfcfc" w:val="clear"/>
          <w:rtl w:val="0"/>
        </w:rPr>
        <w:t xml:space="preserve"> </w:t>
      </w:r>
      <w:r w:rsidDel="00000000" w:rsidR="00000000" w:rsidRPr="00000000">
        <w:rPr>
          <w:b w:val="1"/>
          <w:sz w:val="40"/>
          <w:szCs w:val="40"/>
          <w:shd w:fill="fcfcfc" w:val="clear"/>
          <w:rtl w:val="0"/>
        </w:rPr>
        <w:t xml:space="preserve">13:17-2</w:t>
      </w:r>
    </w:p>
    <w:p w:rsidR="00000000" w:rsidDel="00000000" w:rsidP="00000000" w:rsidRDefault="00000000" w:rsidRPr="00000000" w14:paraId="0000006D">
      <w:pPr>
        <w:widowControl w:val="0"/>
        <w:tabs>
          <w:tab w:val="left" w:pos="9720"/>
        </w:tabs>
        <w:spacing w:after="440" w:lineRule="auto"/>
        <w:ind w:left="-720" w:right="-720" w:firstLine="0"/>
        <w:rPr>
          <w:sz w:val="40"/>
          <w:szCs w:val="40"/>
          <w:shd w:fill="fcfcfc" w:val="clear"/>
        </w:rPr>
      </w:pPr>
      <w:r w:rsidDel="00000000" w:rsidR="00000000" w:rsidRPr="00000000">
        <w:rPr>
          <w:sz w:val="40"/>
          <w:szCs w:val="40"/>
          <w:shd w:fill="fcfcfc" w:val="clear"/>
          <w:rtl w:val="0"/>
        </w:rPr>
        <w:t xml:space="preserve">Brethren: Obey them that have the rule over you, and submit yourselves: for they watch for your souls, as they that must give account, that they may do it with joy, and not with grief: for that is unprofitable for you. Pray for us: for we trust we have a good conscience, in all things willing to live honestly. But I beseech you the rather to do this, that I may be restored to you the sooner. Now the God of peace, that brought again from the dead our Lord Jesus, that great shepherd of the sheep, through the blood of the everlasting covenant, Make you perfect in every good work to do his will, working in you that which is well-pleasing in his sight, through Jesus Christ; to whom be glory for ever and ever. Amen.</w:t>
      </w:r>
      <w:r w:rsidDel="00000000" w:rsidR="00000000" w:rsidRPr="00000000">
        <w:rPr>
          <w:rtl w:val="0"/>
        </w:rPr>
      </w:r>
    </w:p>
    <w:p w:rsidR="00000000" w:rsidDel="00000000" w:rsidP="00000000" w:rsidRDefault="00000000" w:rsidRPr="00000000" w14:paraId="0000006E">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76" w:lineRule="auto"/>
        <w:ind w:left="-720" w:right="-720" w:firstLine="0"/>
        <w:rPr>
          <w:rFonts w:ascii="Times New Roman" w:cs="Times New Roman" w:eastAsia="Times New Roman" w:hAnsi="Times New Roman"/>
          <w:i w:val="1"/>
          <w:sz w:val="40"/>
          <w:szCs w:val="40"/>
          <w:shd w:fill="fcfcfc" w:val="clear"/>
        </w:rPr>
      </w:pPr>
      <w:bookmarkStart w:colFirst="0" w:colLast="0" w:name="_heading=h.vsn6xwdaoueo" w:id="5"/>
      <w:bookmarkEnd w:id="5"/>
      <w:r w:rsidDel="00000000" w:rsidR="00000000" w:rsidRPr="00000000">
        <w:rPr>
          <w:rFonts w:ascii="Times New Roman" w:cs="Times New Roman" w:eastAsia="Times New Roman" w:hAnsi="Times New Roman"/>
          <w:sz w:val="40"/>
          <w:szCs w:val="40"/>
          <w:shd w:fill="fcfcfc" w:val="clear"/>
          <w:rtl w:val="0"/>
        </w:rPr>
        <w:t xml:space="preserve">Luke 6:31-36 </w:t>
      </w:r>
      <w:r w:rsidDel="00000000" w:rsidR="00000000" w:rsidRPr="00000000">
        <w:rPr>
          <w:rtl w:val="0"/>
        </w:rPr>
      </w:r>
    </w:p>
    <w:p w:rsidR="00000000" w:rsidDel="00000000" w:rsidP="00000000" w:rsidRDefault="00000000" w:rsidRPr="00000000" w14:paraId="0000006F">
      <w:pPr>
        <w:spacing w:after="440" w:line="240" w:lineRule="auto"/>
        <w:ind w:left="-720" w:right="-720" w:firstLine="0"/>
        <w:rPr>
          <w:sz w:val="40"/>
          <w:szCs w:val="40"/>
          <w:shd w:fill="fcfcfc" w:val="clear"/>
        </w:rPr>
      </w:pPr>
      <w:r w:rsidDel="00000000" w:rsidR="00000000" w:rsidRPr="00000000">
        <w:rPr>
          <w:sz w:val="40"/>
          <w:szCs w:val="40"/>
          <w:shd w:fill="fcfcfc" w:val="clear"/>
          <w:rtl w:val="0"/>
        </w:rPr>
        <w:t xml:space="preserve">31 And just as you want men to do to you, you also do to them likewise. 32 But if you love those who love you, what credit is that to you? For even sinners love those who love them. 33 And if you do good to those who do good to you, what credit is that to you? For even sinners do the same. 34 And if you lend to those from whom you hope to receive back, what credit is that to you? For even sinners lend to sinners to receive as much back. 35 But love your enemies, do good, and lend, hoping for nothing in return; and your reward will be great, and you will be sons of the Most High. For He is kind to the unthankful and evil. 36 Therefore be merciful, just as your Father also is merciful.</w:t>
      </w:r>
    </w:p>
    <w:p w:rsidR="00000000" w:rsidDel="00000000" w:rsidP="00000000" w:rsidRDefault="00000000" w:rsidRPr="00000000" w14:paraId="00000070">
      <w:pPr>
        <w:spacing w:after="440" w:line="240" w:lineRule="auto"/>
        <w:ind w:left="-720" w:right="-720" w:firstLine="0"/>
        <w:rPr>
          <w:b w:val="1"/>
          <w:sz w:val="40"/>
          <w:szCs w:val="40"/>
        </w:rPr>
      </w:pPr>
      <w:r w:rsidDel="00000000" w:rsidR="00000000" w:rsidRPr="00000000">
        <w:rPr>
          <w:b w:val="1"/>
          <w:sz w:val="40"/>
          <w:szCs w:val="40"/>
          <w:rtl w:val="0"/>
        </w:rPr>
        <w:t xml:space="preserve">Matthew 5:14-19</w:t>
      </w:r>
    </w:p>
    <w:p w:rsidR="00000000" w:rsidDel="00000000" w:rsidP="00000000" w:rsidRDefault="00000000" w:rsidRPr="00000000" w14:paraId="00000071">
      <w:pPr>
        <w:spacing w:line="240" w:lineRule="auto"/>
        <w:ind w:left="-720" w:right="-720" w:firstLine="0"/>
        <w:rPr>
          <w:sz w:val="40"/>
          <w:szCs w:val="40"/>
        </w:rPr>
      </w:pPr>
      <w:r w:rsidDel="00000000" w:rsidR="00000000" w:rsidRPr="00000000">
        <w:rPr>
          <w:sz w:val="40"/>
          <w:szCs w:val="40"/>
          <w:rtl w:val="0"/>
        </w:rPr>
        <w:t xml:space="preserve">The Lord said unto His disciples: Ye are the light of the world. A city that is set on an hill cannot be hid. Neither do men light a candle, and put it under a bushel, but on a candlestick; and it giveth light unto all that are in the house. Let your light so shine before men, that they may see your good works, and glorify your Father which is in heaven. Think not that I am come to destroy the law, or the prophets: I am not come to destroy, but to fulfill. For verily I say unto you, till heaven and earth pass, one jot or one tittle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w:t>
      </w:r>
    </w:p>
    <w:p w:rsidR="00000000" w:rsidDel="00000000" w:rsidP="00000000" w:rsidRDefault="00000000" w:rsidRPr="00000000" w14:paraId="00000072">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widowControl w:val="0"/>
        <w:tabs>
          <w:tab w:val="left" w:pos="9450"/>
        </w:tabs>
        <w:ind w:left="-720" w:right="-720" w:firstLine="0"/>
        <w:rPr>
          <w:sz w:val="40"/>
          <w:szCs w:val="40"/>
        </w:rPr>
      </w:pPr>
      <w:r w:rsidDel="00000000" w:rsidR="00000000" w:rsidRPr="00000000">
        <w:rPr>
          <w:b w:val="1"/>
          <w:sz w:val="40"/>
          <w:szCs w:val="40"/>
          <w:rtl w:val="0"/>
        </w:rPr>
        <w:t xml:space="preserve">On The Synaxis of the Moscow Hierarchs – from OCA.org:</w:t>
      </w: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celebration of a special day to honor Saints Peter, Alexis, and Jonah, the Metropolitans and Wonderworkers of All Russia was established by Patriarch Job on October 5, 1596. In 1875, Saint Innocent, Metropolitan of Moscow proposed that Saint Philip be included with the others. Saint Ermogenes was added only in the year 1913. In 2005 the Church of Russia added Saint Innocent, Saint Macarius, Saint Job, Saint Tikhon, Saint Philaret, Saint Peter Polyansky, and Saint Macarius Nevsky.</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By celebrating these hierarchs on a common day, the Church offers each of them equal honor, as heavenly protectors of the city of Moscow and prayerful intercessors for Russia.</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Information about the lives of these holy Hierarchs is to be found under the dates of their commemoration:</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Peter (December 21 and August 24)</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Alexis (February 12 and May 20)</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Jonah (March 31, May 27, and June 15)</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Macarius (December 30)</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Philip (January 9 and July 3 )</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Job (April 5 and June 19)</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Ermogenes (February 17 and May 12 )</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Tikhon (April 7 and October 9)</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Philaret (November 19)</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Peter Polyansky (September 27)</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Macarius Nevsky (February 16)</w:t>
      </w: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October 17th at 5 PM</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October 18th (and on our website).</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 will observe the commemoration of the Glorification of St Tikhon on Thursday October 22nd. Great Vespers will be served at 6 PM on Wednesday and Liturgy celebrated at 9 AM on Thursday.</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be on Zoom at 10 AM on Saturday 10/24.</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be on Zoom at 3 PM on Saturday 10/24.</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October 24th at 5 PM</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October 25th (and on our website).</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Marina (Shubina), Sophia, Elena, Esther, Simon, Nikolai. </w:t>
      </w:r>
      <w:r w:rsidDel="00000000" w:rsidR="00000000" w:rsidRPr="00000000">
        <w:rPr>
          <w:b w:val="1"/>
          <w:sz w:val="40"/>
          <w:szCs w:val="40"/>
          <w:rtl w:val="0"/>
        </w:rPr>
        <w:t xml:space="preserve">Reposed: </w:t>
      </w:r>
      <w:r w:rsidDel="00000000" w:rsidR="00000000" w:rsidRPr="00000000">
        <w:rPr>
          <w:sz w:val="40"/>
          <w:szCs w:val="40"/>
          <w:rtl w:val="0"/>
        </w:rPr>
        <w:t xml:space="preserve">Zoya (Bryner).</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9">
      <w:pPr>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A">
      <w:pPr>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B">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6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6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C">
      <w:pPr>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9D">
      <w:pPr>
        <w:ind w:left="-720" w:right="-720" w:firstLine="0"/>
        <w:rPr>
          <w:sz w:val="40"/>
          <w:szCs w:val="40"/>
        </w:rPr>
      </w:pPr>
      <w:r w:rsidDel="00000000" w:rsidR="00000000" w:rsidRPr="00000000">
        <w:rPr>
          <w:rtl w:val="0"/>
        </w:rPr>
      </w:r>
    </w:p>
    <w:p w:rsidR="00000000" w:rsidDel="00000000" w:rsidP="00000000" w:rsidRDefault="00000000" w:rsidRPr="00000000" w14:paraId="0000009E">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6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6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A0">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A1">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A2">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6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MQ530lqxjPqV45QgKpv2jRbrQ==">AMUW2mWdZMkjifmETUETJjQRIa78b+IFGD4ZvBupcIkaGbKArQPo9QswCGsACsM2zBrPbPexUlcMgSYSfOSqqVdlAmTRXntvIeI5KGHQr9FVkRrSzjDTdOlDR0M5nENc07XrqkHwquIzDBU1kETv/zbs9XEMlEclXL5KpNrFJCmXA+4mMrJmn44epqt2XBTdJ2GSUgx8IAFuwNGt2SRiODOm7c8jgi4/e74no93OkteI5duHM8zj8/o=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