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18–е Воскресенье После Троицы – Преп. Харитона Исповедника -- Глас 1</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sz w:val="40"/>
          <w:szCs w:val="40"/>
        </w:rPr>
      </w:pPr>
      <w:r w:rsidDel="00000000" w:rsidR="00000000" w:rsidRPr="00000000">
        <w:rPr>
          <w:sz w:val="40"/>
          <w:szCs w:val="40"/>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b w:val="1"/>
          <w:sz w:val="40"/>
          <w:szCs w:val="40"/>
          <w:rtl w:val="0"/>
        </w:rPr>
        <w:t xml:space="preserve">Тропарь Преподобнаго Глас 8:</w:t>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вселе́нныя,/ сия́я чудесы́, Харито́не, о́тче наш;// моли́ Христа́ Бо́га спасти́ся душа́м на́шим.</w:t>
      </w:r>
    </w:p>
    <w:p w:rsidR="00000000" w:rsidDel="00000000" w:rsidP="00000000" w:rsidRDefault="00000000" w:rsidRPr="00000000" w14:paraId="00000012">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3">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4">
      <w:pPr>
        <w:spacing w:line="240" w:lineRule="auto"/>
        <w:ind w:left="-720" w:right="-720" w:firstLine="0"/>
        <w:rPr>
          <w:sz w:val="40"/>
          <w:szCs w:val="40"/>
        </w:rPr>
      </w:pPr>
      <w:r w:rsidDel="00000000" w:rsidR="00000000" w:rsidRPr="00000000">
        <w:rPr>
          <w:sz w:val="40"/>
          <w:szCs w:val="40"/>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15">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6">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Преподобнаго Глас 2:</w:t>
      </w:r>
    </w:p>
    <w:p w:rsidR="00000000" w:rsidDel="00000000" w:rsidP="00000000" w:rsidRDefault="00000000" w:rsidRPr="00000000" w14:paraId="00000017">
      <w:pPr>
        <w:spacing w:line="276" w:lineRule="auto"/>
        <w:ind w:left="-720" w:right="-720" w:firstLine="0"/>
        <w:rPr>
          <w:b w:val="1"/>
          <w:sz w:val="40"/>
          <w:szCs w:val="40"/>
        </w:rPr>
      </w:pPr>
      <w:r w:rsidDel="00000000" w:rsidR="00000000" w:rsidRPr="00000000">
        <w:rPr>
          <w:sz w:val="40"/>
          <w:szCs w:val="40"/>
          <w:rtl w:val="0"/>
        </w:rPr>
        <w:t xml:space="preserve">Наслади́вся, богому́дре, воздержа́ния/ и пло́ти твоея́ вожделе́ния обузда́в,/ яви́лся еси́ ве́рою возраща́ем/ и, я́ко жи́зни дре́во посреде́ рая́, процве́л еси́,// Харито́не всеблаже́нне свяще́ннейший.</w:t>
      </w: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9">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s>
        <w:ind w:left="-720" w:right="-720" w:firstLine="0"/>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Второе Послание к Коринфянам (9:6-11)</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При сем скажу: кто сеет скупо, тот скупо и пожнет; а кто сеет щедро, тот щедро и пожнет. </w:t>
      </w:r>
      <w:r w:rsidDel="00000000" w:rsidR="00000000" w:rsidRPr="00000000">
        <w:rPr>
          <w:sz w:val="40"/>
          <w:szCs w:val="40"/>
          <w:vertAlign w:val="superscript"/>
          <w:rtl w:val="0"/>
        </w:rPr>
        <w:t xml:space="preserve">7</w:t>
      </w:r>
      <w:r w:rsidDel="00000000" w:rsidR="00000000" w:rsidRPr="00000000">
        <w:rPr>
          <w:sz w:val="40"/>
          <w:szCs w:val="40"/>
          <w:rtl w:val="0"/>
        </w:rPr>
        <w:t xml:space="preserve">Каждый </w:t>
      </w:r>
      <w:r w:rsidDel="00000000" w:rsidR="00000000" w:rsidRPr="00000000">
        <w:rPr>
          <w:i w:val="1"/>
          <w:sz w:val="40"/>
          <w:szCs w:val="40"/>
          <w:rtl w:val="0"/>
        </w:rPr>
        <w:t xml:space="preserve">уделяй</w:t>
      </w:r>
      <w:r w:rsidDel="00000000" w:rsidR="00000000" w:rsidRPr="00000000">
        <w:rPr>
          <w:sz w:val="40"/>
          <w:szCs w:val="40"/>
          <w:rtl w:val="0"/>
        </w:rPr>
        <w:t xml:space="preserve"> по расположению сердца, не с огорчением и не с принуждением; ибо доброхотно дающего любит Бог. </w:t>
      </w:r>
      <w:r w:rsidDel="00000000" w:rsidR="00000000" w:rsidRPr="00000000">
        <w:rPr>
          <w:sz w:val="40"/>
          <w:szCs w:val="40"/>
          <w:vertAlign w:val="superscript"/>
          <w:rtl w:val="0"/>
        </w:rPr>
        <w:t xml:space="preserve">8</w:t>
      </w:r>
      <w:r w:rsidDel="00000000" w:rsidR="00000000" w:rsidRPr="00000000">
        <w:rPr>
          <w:sz w:val="40"/>
          <w:szCs w:val="40"/>
          <w:rtl w:val="0"/>
        </w:rPr>
        <w:t xml:space="preserve">Бог же силен обогатить вас всякою благодатью, чтобы вы, всегда и во всем имея всякое довольство, были богаты на всякое доброе дело, </w:t>
      </w:r>
      <w:r w:rsidDel="00000000" w:rsidR="00000000" w:rsidRPr="00000000">
        <w:rPr>
          <w:sz w:val="40"/>
          <w:szCs w:val="40"/>
          <w:vertAlign w:val="superscript"/>
          <w:rtl w:val="0"/>
        </w:rPr>
        <w:t xml:space="preserve">9</w:t>
      </w:r>
      <w:r w:rsidDel="00000000" w:rsidR="00000000" w:rsidRPr="00000000">
        <w:rPr>
          <w:sz w:val="40"/>
          <w:szCs w:val="40"/>
          <w:rtl w:val="0"/>
        </w:rPr>
        <w:t xml:space="preserve">как написано: расточил, раздал нищим; правда его пребывает в век. </w:t>
      </w:r>
      <w:r w:rsidDel="00000000" w:rsidR="00000000" w:rsidRPr="00000000">
        <w:rPr>
          <w:sz w:val="40"/>
          <w:szCs w:val="40"/>
          <w:vertAlign w:val="superscript"/>
          <w:rtl w:val="0"/>
        </w:rPr>
        <w:t xml:space="preserve">10</w:t>
      </w:r>
      <w:r w:rsidDel="00000000" w:rsidR="00000000" w:rsidRPr="00000000">
        <w:rPr>
          <w:sz w:val="40"/>
          <w:szCs w:val="40"/>
          <w:rtl w:val="0"/>
        </w:rPr>
        <w:t xml:space="preserve">Дающий же семя сеющему и хлеб в пищу подаст обилие посеянному вами и умножит плоды правды вашей,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чтобы вы всем богаты были на всякую щедрость, которая через нас производит благодарение Богу.</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Луки (5:1-11):</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Однажды, когда народ теснился к Нему, чтобы слышать слово Божие, а Он стоял у озера Геннисаретского, </w:t>
      </w:r>
      <w:r w:rsidDel="00000000" w:rsidR="00000000" w:rsidRPr="00000000">
        <w:rPr>
          <w:sz w:val="40"/>
          <w:szCs w:val="40"/>
          <w:vertAlign w:val="superscript"/>
          <w:rtl w:val="0"/>
        </w:rPr>
        <w:t xml:space="preserve">2</w:t>
      </w:r>
      <w:r w:rsidDel="00000000" w:rsidR="00000000" w:rsidRPr="00000000">
        <w:rPr>
          <w:sz w:val="40"/>
          <w:szCs w:val="40"/>
          <w:rtl w:val="0"/>
        </w:rPr>
        <w:t xml:space="preserve">увидел Он две лодки, стоящие на озере; а рыболовы, выйдя из них, вымывали сети. </w:t>
      </w:r>
      <w:r w:rsidDel="00000000" w:rsidR="00000000" w:rsidRPr="00000000">
        <w:rPr>
          <w:sz w:val="40"/>
          <w:szCs w:val="40"/>
          <w:vertAlign w:val="superscript"/>
          <w:rtl w:val="0"/>
        </w:rPr>
        <w:t xml:space="preserve">3</w:t>
      </w:r>
      <w:r w:rsidDel="00000000" w:rsidR="00000000" w:rsidRPr="00000000">
        <w:rPr>
          <w:sz w:val="40"/>
          <w:szCs w:val="40"/>
          <w:rtl w:val="0"/>
        </w:rPr>
        <w:t xml:space="preserve">Войдя в одну лодку, которая была Симонова, Он просил его отплыть несколько от берега и, сев, учил народ из лодки. </w:t>
      </w:r>
      <w:r w:rsidDel="00000000" w:rsidR="00000000" w:rsidRPr="00000000">
        <w:rPr>
          <w:sz w:val="40"/>
          <w:szCs w:val="40"/>
          <w:vertAlign w:val="superscript"/>
          <w:rtl w:val="0"/>
        </w:rPr>
        <w:t xml:space="preserve">4</w:t>
      </w:r>
      <w:r w:rsidDel="00000000" w:rsidR="00000000" w:rsidRPr="00000000">
        <w:rPr>
          <w:sz w:val="40"/>
          <w:szCs w:val="40"/>
          <w:rtl w:val="0"/>
        </w:rPr>
        <w:t xml:space="preserve">Когда же перестал учить, сказал Симону: отплыви на глубину и закиньте сети свои для лова. </w:t>
      </w:r>
      <w:r w:rsidDel="00000000" w:rsidR="00000000" w:rsidRPr="00000000">
        <w:rPr>
          <w:sz w:val="40"/>
          <w:szCs w:val="40"/>
          <w:vertAlign w:val="superscript"/>
          <w:rtl w:val="0"/>
        </w:rPr>
        <w:t xml:space="preserve">5</w:t>
      </w:r>
      <w:r w:rsidDel="00000000" w:rsidR="00000000" w:rsidRPr="00000000">
        <w:rPr>
          <w:sz w:val="40"/>
          <w:szCs w:val="40"/>
          <w:rtl w:val="0"/>
        </w:rPr>
        <w:t xml:space="preserve">Симон сказал Ему в ответ: Наставник! мы трудились всю ночь и ничего не поймали, но по слову Твоему закину сеть. </w:t>
      </w:r>
      <w:r w:rsidDel="00000000" w:rsidR="00000000" w:rsidRPr="00000000">
        <w:rPr>
          <w:sz w:val="40"/>
          <w:szCs w:val="40"/>
          <w:vertAlign w:val="superscript"/>
          <w:rtl w:val="0"/>
        </w:rPr>
        <w:t xml:space="preserve">6</w:t>
      </w:r>
      <w:r w:rsidDel="00000000" w:rsidR="00000000" w:rsidRPr="00000000">
        <w:rPr>
          <w:sz w:val="40"/>
          <w:szCs w:val="40"/>
          <w:rtl w:val="0"/>
        </w:rPr>
        <w:t xml:space="preserve">Сделав это, они поймали великое множество рыбы, и даже сеть у них прорывалась. </w:t>
      </w:r>
      <w:r w:rsidDel="00000000" w:rsidR="00000000" w:rsidRPr="00000000">
        <w:rPr>
          <w:sz w:val="40"/>
          <w:szCs w:val="40"/>
          <w:vertAlign w:val="superscript"/>
          <w:rtl w:val="0"/>
        </w:rPr>
        <w:t xml:space="preserve">7</w:t>
      </w:r>
      <w:r w:rsidDel="00000000" w:rsidR="00000000" w:rsidRPr="00000000">
        <w:rPr>
          <w:sz w:val="40"/>
          <w:szCs w:val="40"/>
          <w:rtl w:val="0"/>
        </w:rPr>
        <w:t xml:space="preserve">И дали знак товарищам, находившимся на другой лодке, чтобы пришли помочь им; и пришли, и наполнили обе лодки, так что они начинали тонуть. </w:t>
      </w:r>
      <w:r w:rsidDel="00000000" w:rsidR="00000000" w:rsidRPr="00000000">
        <w:rPr>
          <w:sz w:val="40"/>
          <w:szCs w:val="40"/>
          <w:vertAlign w:val="superscript"/>
          <w:rtl w:val="0"/>
        </w:rPr>
        <w:t xml:space="preserve">8</w:t>
      </w:r>
      <w:r w:rsidDel="00000000" w:rsidR="00000000" w:rsidRPr="00000000">
        <w:rPr>
          <w:sz w:val="40"/>
          <w:szCs w:val="40"/>
          <w:rtl w:val="0"/>
        </w:rPr>
        <w:t xml:space="preserve">Увидев это, Симон Петр припал к коленям Иисуса и сказал: выйди от меня, Господи! потому что я человек грешный.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ужас объял его и всех, бывших с ним, от этого лова рыб, ими пойманных; </w:t>
      </w:r>
      <w:r w:rsidDel="00000000" w:rsidR="00000000" w:rsidRPr="00000000">
        <w:rPr>
          <w:sz w:val="40"/>
          <w:szCs w:val="40"/>
          <w:vertAlign w:val="superscript"/>
          <w:rtl w:val="0"/>
        </w:rPr>
        <w:t xml:space="preserve">10</w:t>
      </w:r>
      <w:r w:rsidDel="00000000" w:rsidR="00000000" w:rsidRPr="00000000">
        <w:rPr>
          <w:sz w:val="40"/>
          <w:szCs w:val="40"/>
          <w:rtl w:val="0"/>
        </w:rPr>
        <w:t xml:space="preserve">также и Иакова и Иоанна, сыновей Зеведеевых, бывших товарищами Симону. И сказал Симону Иисус: не бойся; отныне будешь ловить человеков. </w:t>
      </w:r>
      <w:r w:rsidDel="00000000" w:rsidR="00000000" w:rsidRPr="00000000">
        <w:rPr>
          <w:sz w:val="40"/>
          <w:szCs w:val="40"/>
          <w:vertAlign w:val="superscript"/>
          <w:rtl w:val="0"/>
        </w:rPr>
        <w:t xml:space="preserve">11</w:t>
      </w:r>
      <w:r w:rsidDel="00000000" w:rsidR="00000000" w:rsidRPr="00000000">
        <w:rPr>
          <w:sz w:val="40"/>
          <w:szCs w:val="40"/>
          <w:rtl w:val="0"/>
        </w:rPr>
        <w:t xml:space="preserve">И, вытащив обе лодки на берег, оставили всё и последовали за Ним.</w:t>
      </w:r>
      <w:r w:rsidDel="00000000" w:rsidR="00000000" w:rsidRPr="00000000">
        <w:rPr>
          <w:rtl w:val="0"/>
        </w:rPr>
      </w:r>
    </w:p>
    <w:p w:rsidR="00000000" w:rsidDel="00000000" w:rsidP="00000000" w:rsidRDefault="00000000" w:rsidRPr="00000000" w14:paraId="0000001F">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0">
      <w:pPr>
        <w:widowControl w:val="0"/>
        <w:tabs>
          <w:tab w:val="left" w:pos="9720"/>
        </w:tabs>
        <w:ind w:left="-720" w:right="-720" w:firstLine="0"/>
        <w:rPr>
          <w:sz w:val="36"/>
          <w:szCs w:val="36"/>
        </w:rPr>
      </w:pPr>
      <w:r w:rsidDel="00000000" w:rsidR="00000000" w:rsidRPr="00000000">
        <w:rPr>
          <w:sz w:val="36"/>
          <w:szCs w:val="36"/>
          <w:highlight w:val="white"/>
          <w:rtl w:val="0"/>
        </w:rPr>
        <w:t xml:space="preserve">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всякого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Мене не можете творити ничесоже ", сказал Господь. И этот закон действует во всяком.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w:t>
      </w:r>
      <w:r w:rsidDel="00000000" w:rsidR="00000000" w:rsidRPr="00000000">
        <w:rPr>
          <w:rtl w:val="0"/>
        </w:rPr>
      </w:r>
    </w:p>
    <w:p w:rsidR="00000000" w:rsidDel="00000000" w:rsidP="00000000" w:rsidRDefault="00000000" w:rsidRPr="00000000" w14:paraId="0000002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(10-10) в 17:00</w:t>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(11-10)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 среду Церковь отмечает Покров Пресвятой Богородицы. Поскольку о. Андрею надо будет работать на ежегодном епархиальном собрании в этот день, пожалуйста посмотрите трансляцию служб у храма Всех Святых в Земле Российских Просиявших в Бурлингейме. </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“Вопросы и Ответы” будут в среду 14 октября в 18:00 (на Zoom).</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15:00 в субботу 17 сентября.</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(17-10) в 17:00</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(18-10)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Марина (Шубина), София, Андрей, Елена, Эсфирь, Семён, Евгений, Иоанна, Николай.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Людмила (Зиновьевой). </w:t>
      </w:r>
      <w:r w:rsidDel="00000000" w:rsidR="00000000" w:rsidRPr="00000000">
        <w:rPr>
          <w:b w:val="1"/>
          <w:sz w:val="40"/>
          <w:szCs w:val="40"/>
          <w:rtl w:val="0"/>
        </w:rPr>
        <w:t xml:space="preserve">Усопшие: </w:t>
      </w:r>
      <w:r w:rsidDel="00000000" w:rsidR="00000000" w:rsidRPr="00000000">
        <w:rPr>
          <w:sz w:val="40"/>
          <w:szCs w:val="40"/>
          <w:rtl w:val="0"/>
        </w:rPr>
        <w:t xml:space="preserve">Зоя (Бринер).</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ind w:left="-720" w:right="-72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9">
      <w:pPr>
        <w:ind w:left="-720" w:right="-72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15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15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3B">
      <w:pPr>
        <w:ind w:left="-720" w:right="-720" w:firstLine="0"/>
        <w:rPr>
          <w:sz w:val="36"/>
          <w:szCs w:val="36"/>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15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16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3E">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3F">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40">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16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42">
      <w:pPr>
        <w:ind w:left="-72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ind w:left="-720" w:right="-720" w:firstLine="0"/>
        <w:rPr>
          <w:b w:val="1"/>
          <w:sz w:val="40"/>
          <w:szCs w:val="40"/>
        </w:rPr>
      </w:pPr>
      <w:r w:rsidDel="00000000" w:rsidR="00000000" w:rsidRPr="00000000">
        <w:rPr>
          <w:b w:val="1"/>
          <w:sz w:val="40"/>
          <w:szCs w:val="40"/>
          <w:rtl w:val="0"/>
        </w:rPr>
        <w:t xml:space="preserve">18th Week After Pentecost –– St. Chariton the Confessor –– Tone 1</w:t>
      </w:r>
    </w:p>
    <w:p w:rsidR="00000000" w:rsidDel="00000000" w:rsidP="00000000" w:rsidRDefault="00000000" w:rsidRPr="00000000" w14:paraId="00000044">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5">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1</w:t>
      </w:r>
    </w:p>
    <w:p w:rsidR="00000000" w:rsidDel="00000000" w:rsidP="00000000" w:rsidRDefault="00000000" w:rsidRPr="00000000" w14:paraId="00000046">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When the </w:t>
      </w:r>
      <w:r w:rsidDel="00000000" w:rsidR="00000000" w:rsidRPr="00000000">
        <w:rPr>
          <w:rFonts w:ascii="Times New Roman" w:cs="Times New Roman" w:eastAsia="Times New Roman" w:hAnsi="Times New Roman"/>
          <w:i w:val="0"/>
          <w:color w:val="000000"/>
          <w:sz w:val="40"/>
          <w:szCs w:val="40"/>
          <w:u w:val="single"/>
          <w:rtl w:val="0"/>
        </w:rPr>
        <w:t xml:space="preserve">stone</w:t>
      </w:r>
      <w:r w:rsidDel="00000000" w:rsidR="00000000" w:rsidRPr="00000000">
        <w:rPr>
          <w:rFonts w:ascii="Times New Roman" w:cs="Times New Roman" w:eastAsia="Times New Roman" w:hAnsi="Times New Roman"/>
          <w:i w:val="0"/>
          <w:color w:val="000000"/>
          <w:sz w:val="40"/>
          <w:szCs w:val="40"/>
          <w:rtl w:val="0"/>
        </w:rPr>
        <w:t xml:space="preserve"> had been sealed by the </w:t>
      </w:r>
      <w:r w:rsidDel="00000000" w:rsidR="00000000" w:rsidRPr="00000000">
        <w:rPr>
          <w:rFonts w:ascii="Times New Roman" w:cs="Times New Roman" w:eastAsia="Times New Roman" w:hAnsi="Times New Roman"/>
          <w:i w:val="0"/>
          <w:color w:val="000000"/>
          <w:sz w:val="40"/>
          <w:szCs w:val="40"/>
          <w:u w:val="single"/>
          <w:rtl w:val="0"/>
        </w:rPr>
        <w:t xml:space="preserve">Jews</w:t>
      </w:r>
      <w:r w:rsidDel="00000000" w:rsidR="00000000" w:rsidRPr="00000000">
        <w:rPr>
          <w:rtl w:val="0"/>
        </w:rPr>
      </w:r>
    </w:p>
    <w:p w:rsidR="00000000" w:rsidDel="00000000" w:rsidP="00000000" w:rsidRDefault="00000000" w:rsidRPr="00000000" w14:paraId="00000047">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while the soldiers were guarding thy most pure </w:t>
      </w:r>
      <w:r w:rsidDel="00000000" w:rsidR="00000000" w:rsidRPr="00000000">
        <w:rPr>
          <w:rFonts w:ascii="Times New Roman" w:cs="Times New Roman" w:eastAsia="Times New Roman" w:hAnsi="Times New Roman"/>
          <w:i w:val="0"/>
          <w:color w:val="000000"/>
          <w:sz w:val="40"/>
          <w:szCs w:val="40"/>
          <w:u w:val="single"/>
          <w:rtl w:val="0"/>
        </w:rPr>
        <w:t xml:space="preserve">bod</w:t>
      </w:r>
      <w:r w:rsidDel="00000000" w:rsidR="00000000" w:rsidRPr="00000000">
        <w:rPr>
          <w:rFonts w:ascii="Times New Roman" w:cs="Times New Roman" w:eastAsia="Times New Roman" w:hAnsi="Times New Roman"/>
          <w:i w:val="0"/>
          <w:color w:val="000000"/>
          <w:sz w:val="40"/>
          <w:szCs w:val="40"/>
          <w:rtl w:val="0"/>
        </w:rPr>
        <w:t xml:space="preserve">y</w:t>
      </w:r>
    </w:p>
    <w:p w:rsidR="00000000" w:rsidDel="00000000" w:rsidP="00000000" w:rsidRDefault="00000000" w:rsidRPr="00000000" w14:paraId="00000048">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thou didst </w:t>
      </w:r>
      <w:r w:rsidDel="00000000" w:rsidR="00000000" w:rsidRPr="00000000">
        <w:rPr>
          <w:rFonts w:ascii="Times New Roman" w:cs="Times New Roman" w:eastAsia="Times New Roman" w:hAnsi="Times New Roman"/>
          <w:i w:val="0"/>
          <w:color w:val="000000"/>
          <w:sz w:val="40"/>
          <w:szCs w:val="40"/>
          <w:u w:val="single"/>
          <w:rtl w:val="0"/>
        </w:rPr>
        <w:t xml:space="preserve">rise</w:t>
      </w:r>
      <w:r w:rsidDel="00000000" w:rsidR="00000000" w:rsidRPr="00000000">
        <w:rPr>
          <w:rFonts w:ascii="Times New Roman" w:cs="Times New Roman" w:eastAsia="Times New Roman" w:hAnsi="Times New Roman"/>
          <w:i w:val="0"/>
          <w:color w:val="000000"/>
          <w:sz w:val="40"/>
          <w:szCs w:val="40"/>
          <w:rtl w:val="0"/>
        </w:rPr>
        <w:t xml:space="preserve"> on the third day, O </w:t>
      </w:r>
      <w:r w:rsidDel="00000000" w:rsidR="00000000" w:rsidRPr="00000000">
        <w:rPr>
          <w:rFonts w:ascii="Times New Roman" w:cs="Times New Roman" w:eastAsia="Times New Roman" w:hAnsi="Times New Roman"/>
          <w:i w:val="0"/>
          <w:color w:val="000000"/>
          <w:sz w:val="40"/>
          <w:szCs w:val="40"/>
          <w:u w:val="single"/>
          <w:rtl w:val="0"/>
        </w:rPr>
        <w:t xml:space="preserve">Sav</w:t>
      </w:r>
      <w:r w:rsidDel="00000000" w:rsidR="00000000" w:rsidRPr="00000000">
        <w:rPr>
          <w:rFonts w:ascii="Times New Roman" w:cs="Times New Roman" w:eastAsia="Times New Roman" w:hAnsi="Times New Roman"/>
          <w:i w:val="0"/>
          <w:color w:val="000000"/>
          <w:sz w:val="40"/>
          <w:szCs w:val="40"/>
          <w:rtl w:val="0"/>
        </w:rPr>
        <w:t xml:space="preserve">ior,</w:t>
      </w:r>
    </w:p>
    <w:p w:rsidR="00000000" w:rsidDel="00000000" w:rsidP="00000000" w:rsidRDefault="00000000" w:rsidRPr="00000000" w14:paraId="00000049">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granting </w:t>
      </w:r>
      <w:r w:rsidDel="00000000" w:rsidR="00000000" w:rsidRPr="00000000">
        <w:rPr>
          <w:rFonts w:ascii="Times New Roman" w:cs="Times New Roman" w:eastAsia="Times New Roman" w:hAnsi="Times New Roman"/>
          <w:i w:val="0"/>
          <w:color w:val="000000"/>
          <w:sz w:val="40"/>
          <w:szCs w:val="40"/>
          <w:u w:val="single"/>
          <w:rtl w:val="0"/>
        </w:rPr>
        <w:t xml:space="preserve">life</w:t>
      </w:r>
      <w:r w:rsidDel="00000000" w:rsidR="00000000" w:rsidRPr="00000000">
        <w:rPr>
          <w:rFonts w:ascii="Times New Roman" w:cs="Times New Roman" w:eastAsia="Times New Roman" w:hAnsi="Times New Roman"/>
          <w:i w:val="0"/>
          <w:color w:val="000000"/>
          <w:sz w:val="40"/>
          <w:szCs w:val="40"/>
          <w:rtl w:val="0"/>
        </w:rPr>
        <w:t xml:space="preserve"> to the world.</w:t>
      </w:r>
    </w:p>
    <w:p w:rsidR="00000000" w:rsidDel="00000000" w:rsidP="00000000" w:rsidRDefault="00000000" w:rsidRPr="00000000" w14:paraId="0000004A">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The </w:t>
      </w:r>
      <w:r w:rsidDel="00000000" w:rsidR="00000000" w:rsidRPr="00000000">
        <w:rPr>
          <w:rFonts w:ascii="Times New Roman" w:cs="Times New Roman" w:eastAsia="Times New Roman" w:hAnsi="Times New Roman"/>
          <w:i w:val="0"/>
          <w:color w:val="000000"/>
          <w:sz w:val="40"/>
          <w:szCs w:val="40"/>
          <w:u w:val="single"/>
          <w:rtl w:val="0"/>
        </w:rPr>
        <w:t xml:space="preserve">pow</w:t>
      </w:r>
      <w:r w:rsidDel="00000000" w:rsidR="00000000" w:rsidRPr="00000000">
        <w:rPr>
          <w:rFonts w:ascii="Times New Roman" w:cs="Times New Roman" w:eastAsia="Times New Roman" w:hAnsi="Times New Roman"/>
          <w:i w:val="0"/>
          <w:color w:val="000000"/>
          <w:sz w:val="40"/>
          <w:szCs w:val="40"/>
          <w:rtl w:val="0"/>
        </w:rPr>
        <w:t xml:space="preserve">ers of heaven, therefore, cried to thee, O </w:t>
      </w:r>
      <w:r w:rsidDel="00000000" w:rsidR="00000000" w:rsidRPr="00000000">
        <w:rPr>
          <w:rFonts w:ascii="Times New Roman" w:cs="Times New Roman" w:eastAsia="Times New Roman" w:hAnsi="Times New Roman"/>
          <w:i w:val="0"/>
          <w:color w:val="000000"/>
          <w:sz w:val="40"/>
          <w:szCs w:val="40"/>
          <w:u w:val="single"/>
          <w:rtl w:val="0"/>
        </w:rPr>
        <w:t xml:space="preserve">Giv</w:t>
      </w:r>
      <w:r w:rsidDel="00000000" w:rsidR="00000000" w:rsidRPr="00000000">
        <w:rPr>
          <w:rFonts w:ascii="Times New Roman" w:cs="Times New Roman" w:eastAsia="Times New Roman" w:hAnsi="Times New Roman"/>
          <w:i w:val="0"/>
          <w:color w:val="000000"/>
          <w:sz w:val="40"/>
          <w:szCs w:val="40"/>
          <w:rtl w:val="0"/>
        </w:rPr>
        <w:t xml:space="preserve">er of Life: //</w:t>
      </w:r>
    </w:p>
    <w:p w:rsidR="00000000" w:rsidDel="00000000" w:rsidP="00000000" w:rsidRDefault="00000000" w:rsidRPr="00000000" w14:paraId="0000004B">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“Glory to thy resur</w:t>
      </w:r>
      <w:r w:rsidDel="00000000" w:rsidR="00000000" w:rsidRPr="00000000">
        <w:rPr>
          <w:rFonts w:ascii="Times New Roman" w:cs="Times New Roman" w:eastAsia="Times New Roman" w:hAnsi="Times New Roman"/>
          <w:i w:val="0"/>
          <w:color w:val="000000"/>
          <w:sz w:val="40"/>
          <w:szCs w:val="40"/>
          <w:u w:val="single"/>
          <w:rtl w:val="0"/>
        </w:rPr>
        <w:t xml:space="preserve">rec</w:t>
      </w:r>
      <w:r w:rsidDel="00000000" w:rsidR="00000000" w:rsidRPr="00000000">
        <w:rPr>
          <w:rFonts w:ascii="Times New Roman" w:cs="Times New Roman" w:eastAsia="Times New Roman" w:hAnsi="Times New Roman"/>
          <w:i w:val="0"/>
          <w:color w:val="000000"/>
          <w:sz w:val="40"/>
          <w:szCs w:val="40"/>
          <w:rtl w:val="0"/>
        </w:rPr>
        <w:t xml:space="preserve">tion, O Christ!</w:t>
      </w:r>
    </w:p>
    <w:p w:rsidR="00000000" w:rsidDel="00000000" w:rsidP="00000000" w:rsidRDefault="00000000" w:rsidRPr="00000000" w14:paraId="0000004C">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u w:val="single"/>
          <w:rtl w:val="0"/>
        </w:rPr>
        <w:t xml:space="preserve">Glo</w:t>
      </w:r>
      <w:r w:rsidDel="00000000" w:rsidR="00000000" w:rsidRPr="00000000">
        <w:rPr>
          <w:rFonts w:ascii="Times New Roman" w:cs="Times New Roman" w:eastAsia="Times New Roman" w:hAnsi="Times New Roman"/>
          <w:i w:val="0"/>
          <w:color w:val="000000"/>
          <w:sz w:val="40"/>
          <w:szCs w:val="40"/>
          <w:rtl w:val="0"/>
        </w:rPr>
        <w:t xml:space="preserve">ry to thy </w:t>
      </w:r>
      <w:r w:rsidDel="00000000" w:rsidR="00000000" w:rsidRPr="00000000">
        <w:rPr>
          <w:rFonts w:ascii="Times New Roman" w:cs="Times New Roman" w:eastAsia="Times New Roman" w:hAnsi="Times New Roman"/>
          <w:i w:val="0"/>
          <w:color w:val="000000"/>
          <w:sz w:val="40"/>
          <w:szCs w:val="40"/>
          <w:u w:val="single"/>
          <w:rtl w:val="0"/>
        </w:rPr>
        <w:t xml:space="preserve">King</w:t>
      </w:r>
      <w:r w:rsidDel="00000000" w:rsidR="00000000" w:rsidRPr="00000000">
        <w:rPr>
          <w:rFonts w:ascii="Times New Roman" w:cs="Times New Roman" w:eastAsia="Times New Roman" w:hAnsi="Times New Roman"/>
          <w:i w:val="0"/>
          <w:color w:val="000000"/>
          <w:sz w:val="40"/>
          <w:szCs w:val="40"/>
          <w:rtl w:val="0"/>
        </w:rPr>
        <w:t xml:space="preserve">dom!</w:t>
      </w:r>
    </w:p>
    <w:p w:rsidR="00000000" w:rsidDel="00000000" w:rsidP="00000000" w:rsidRDefault="00000000" w:rsidRPr="00000000" w14:paraId="0000004D">
      <w:pPr>
        <w:pStyle w:val="Subtitle"/>
        <w:keepNext w:val="0"/>
        <w:keepLines w:val="0"/>
        <w:spacing w:after="0" w:before="0" w:lineRule="auto"/>
        <w:ind w:left="-720" w:right="-720" w:firstLine="0"/>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Glory to thy dispensation, O thou who </w:t>
      </w:r>
      <w:r w:rsidDel="00000000" w:rsidR="00000000" w:rsidRPr="00000000">
        <w:rPr>
          <w:rFonts w:ascii="Times New Roman" w:cs="Times New Roman" w:eastAsia="Times New Roman" w:hAnsi="Times New Roman"/>
          <w:i w:val="0"/>
          <w:color w:val="000000"/>
          <w:sz w:val="40"/>
          <w:szCs w:val="40"/>
          <w:u w:val="single"/>
          <w:rtl w:val="0"/>
        </w:rPr>
        <w:t xml:space="preserve">lov</w:t>
      </w:r>
      <w:r w:rsidDel="00000000" w:rsidR="00000000" w:rsidRPr="00000000">
        <w:rPr>
          <w:rFonts w:ascii="Times New Roman" w:cs="Times New Roman" w:eastAsia="Times New Roman" w:hAnsi="Times New Roman"/>
          <w:i w:val="0"/>
          <w:color w:val="000000"/>
          <w:sz w:val="40"/>
          <w:szCs w:val="40"/>
          <w:rtl w:val="0"/>
        </w:rPr>
        <w:t xml:space="preserve">est mankind.” </w:t>
      </w:r>
      <w:r w:rsidDel="00000000" w:rsidR="00000000" w:rsidRPr="00000000">
        <w:rPr>
          <w:rtl w:val="0"/>
        </w:rPr>
      </w:r>
    </w:p>
    <w:p w:rsidR="00000000" w:rsidDel="00000000" w:rsidP="00000000" w:rsidRDefault="00000000" w:rsidRPr="00000000" w14:paraId="0000004E">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pos="9450"/>
        </w:tabs>
        <w:ind w:left="-720" w:right="-720" w:firstLine="0"/>
        <w:rPr>
          <w:sz w:val="40"/>
          <w:szCs w:val="40"/>
        </w:rPr>
      </w:pPr>
      <w:r w:rsidDel="00000000" w:rsidR="00000000" w:rsidRPr="00000000">
        <w:rPr>
          <w:b w:val="1"/>
          <w:sz w:val="40"/>
          <w:szCs w:val="40"/>
          <w:rtl w:val="0"/>
        </w:rPr>
        <w:t xml:space="preserve">Parish Troparion –– Tone 4</w:t>
      </w:r>
      <w:r w:rsidDel="00000000" w:rsidR="00000000" w:rsidRPr="00000000">
        <w:rPr>
          <w:rtl w:val="0"/>
        </w:rPr>
      </w:r>
    </w:p>
    <w:p w:rsidR="00000000" w:rsidDel="00000000" w:rsidP="00000000" w:rsidRDefault="00000000" w:rsidRPr="00000000" w14:paraId="00000050">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   </w:t>
      </w:r>
    </w:p>
    <w:p w:rsidR="00000000" w:rsidDel="00000000" w:rsidP="00000000" w:rsidRDefault="00000000" w:rsidRPr="00000000" w14:paraId="00000051">
      <w:pPr>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pos="9450"/>
        </w:tabs>
        <w:ind w:left="-720" w:right="-720" w:firstLine="0"/>
        <w:rPr>
          <w:b w:val="1"/>
          <w:sz w:val="40"/>
          <w:szCs w:val="40"/>
        </w:rPr>
      </w:pPr>
      <w:r w:rsidDel="00000000" w:rsidR="00000000" w:rsidRPr="00000000">
        <w:rPr>
          <w:b w:val="1"/>
          <w:sz w:val="40"/>
          <w:szCs w:val="40"/>
          <w:rtl w:val="0"/>
        </w:rPr>
        <w:t xml:space="preserve">Troparion (Chariton) –– Tone 8</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By a flood of </w:t>
      </w:r>
      <w:r w:rsidDel="00000000" w:rsidR="00000000" w:rsidRPr="00000000">
        <w:rPr>
          <w:sz w:val="40"/>
          <w:szCs w:val="40"/>
          <w:u w:val="single"/>
          <w:rtl w:val="0"/>
        </w:rPr>
        <w:t xml:space="preserve">tears</w:t>
      </w:r>
      <w:r w:rsidDel="00000000" w:rsidR="00000000" w:rsidRPr="00000000">
        <w:rPr>
          <w:sz w:val="40"/>
          <w:szCs w:val="40"/>
          <w:rtl w:val="0"/>
        </w:rPr>
        <w:t xml:space="preserve"> you </w:t>
      </w:r>
      <w:r w:rsidDel="00000000" w:rsidR="00000000" w:rsidRPr="00000000">
        <w:rPr>
          <w:sz w:val="40"/>
          <w:szCs w:val="40"/>
          <w:u w:val="single"/>
          <w:rtl w:val="0"/>
        </w:rPr>
        <w:t xml:space="preserve">made</w:t>
      </w:r>
      <w:r w:rsidDel="00000000" w:rsidR="00000000" w:rsidRPr="00000000">
        <w:rPr>
          <w:sz w:val="40"/>
          <w:szCs w:val="40"/>
          <w:rtl w:val="0"/>
        </w:rPr>
        <w:t xml:space="preserve"> the desert </w:t>
      </w:r>
      <w:r w:rsidDel="00000000" w:rsidR="00000000" w:rsidRPr="00000000">
        <w:rPr>
          <w:sz w:val="40"/>
          <w:szCs w:val="40"/>
          <w:u w:val="single"/>
          <w:rtl w:val="0"/>
        </w:rPr>
        <w:t xml:space="preserve">fer</w:t>
      </w:r>
      <w:r w:rsidDel="00000000" w:rsidR="00000000" w:rsidRPr="00000000">
        <w:rPr>
          <w:sz w:val="40"/>
          <w:szCs w:val="40"/>
          <w:rtl w:val="0"/>
        </w:rPr>
        <w:t xml:space="preserve">tile,</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and your longing for </w:t>
      </w:r>
      <w:r w:rsidDel="00000000" w:rsidR="00000000" w:rsidRPr="00000000">
        <w:rPr>
          <w:sz w:val="40"/>
          <w:szCs w:val="40"/>
          <w:u w:val="single"/>
          <w:rtl w:val="0"/>
        </w:rPr>
        <w:t xml:space="preserve">God</w:t>
      </w:r>
      <w:r w:rsidDel="00000000" w:rsidR="00000000" w:rsidRPr="00000000">
        <w:rPr>
          <w:sz w:val="40"/>
          <w:szCs w:val="40"/>
          <w:rtl w:val="0"/>
        </w:rPr>
        <w:t xml:space="preserve"> brought forth </w:t>
      </w:r>
      <w:r w:rsidDel="00000000" w:rsidR="00000000" w:rsidRPr="00000000">
        <w:rPr>
          <w:sz w:val="40"/>
          <w:szCs w:val="40"/>
          <w:u w:val="single"/>
          <w:rtl w:val="0"/>
        </w:rPr>
        <w:t xml:space="preserve">fruits</w:t>
      </w:r>
      <w:r w:rsidDel="00000000" w:rsidR="00000000" w:rsidRPr="00000000">
        <w:rPr>
          <w:sz w:val="40"/>
          <w:szCs w:val="40"/>
          <w:rtl w:val="0"/>
        </w:rPr>
        <w:t xml:space="preserve"> in a</w:t>
      </w:r>
      <w:r w:rsidDel="00000000" w:rsidR="00000000" w:rsidRPr="00000000">
        <w:rPr>
          <w:sz w:val="40"/>
          <w:szCs w:val="40"/>
          <w:u w:val="single"/>
          <w:rtl w:val="0"/>
        </w:rPr>
        <w:t xml:space="preserve">bun</w:t>
      </w:r>
      <w:r w:rsidDel="00000000" w:rsidR="00000000" w:rsidRPr="00000000">
        <w:rPr>
          <w:sz w:val="40"/>
          <w:szCs w:val="40"/>
          <w:rtl w:val="0"/>
        </w:rPr>
        <w:t xml:space="preserve">dance.</w:t>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By the radiance of </w:t>
      </w:r>
      <w:r w:rsidDel="00000000" w:rsidR="00000000" w:rsidRPr="00000000">
        <w:rPr>
          <w:sz w:val="40"/>
          <w:szCs w:val="40"/>
          <w:u w:val="single"/>
          <w:rtl w:val="0"/>
        </w:rPr>
        <w:t xml:space="preserve">mir</w:t>
      </w:r>
      <w:r w:rsidDel="00000000" w:rsidR="00000000" w:rsidRPr="00000000">
        <w:rPr>
          <w:sz w:val="40"/>
          <w:szCs w:val="40"/>
          <w:rtl w:val="0"/>
        </w:rPr>
        <w:t xml:space="preserve">acles </w:t>
      </w:r>
      <w:r w:rsidDel="00000000" w:rsidR="00000000" w:rsidRPr="00000000">
        <w:rPr>
          <w:sz w:val="40"/>
          <w:szCs w:val="40"/>
          <w:u w:val="single"/>
          <w:rtl w:val="0"/>
        </w:rPr>
        <w:t xml:space="preserve">you</w:t>
      </w:r>
      <w:r w:rsidDel="00000000" w:rsidR="00000000" w:rsidRPr="00000000">
        <w:rPr>
          <w:sz w:val="40"/>
          <w:szCs w:val="40"/>
          <w:rtl w:val="0"/>
        </w:rPr>
        <w:t xml:space="preserve"> illumined the whole </w:t>
      </w:r>
      <w:r w:rsidDel="00000000" w:rsidR="00000000" w:rsidRPr="00000000">
        <w:rPr>
          <w:sz w:val="40"/>
          <w:szCs w:val="40"/>
          <w:u w:val="single"/>
          <w:rtl w:val="0"/>
        </w:rPr>
        <w:t xml:space="preserve">u</w:t>
      </w:r>
      <w:r w:rsidDel="00000000" w:rsidR="00000000" w:rsidRPr="00000000">
        <w:rPr>
          <w:sz w:val="40"/>
          <w:szCs w:val="40"/>
          <w:rtl w:val="0"/>
        </w:rPr>
        <w:t xml:space="preserve">niverse! //</w:t>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O our holy </w:t>
      </w:r>
      <w:r w:rsidDel="00000000" w:rsidR="00000000" w:rsidRPr="00000000">
        <w:rPr>
          <w:sz w:val="40"/>
          <w:szCs w:val="40"/>
          <w:u w:val="single"/>
          <w:rtl w:val="0"/>
        </w:rPr>
        <w:t xml:space="preserve">fa</w:t>
      </w:r>
      <w:r w:rsidDel="00000000" w:rsidR="00000000" w:rsidRPr="00000000">
        <w:rPr>
          <w:sz w:val="40"/>
          <w:szCs w:val="40"/>
          <w:rtl w:val="0"/>
        </w:rPr>
        <w:t xml:space="preserve">ther </w:t>
      </w:r>
      <w:r w:rsidDel="00000000" w:rsidR="00000000" w:rsidRPr="00000000">
        <w:rPr>
          <w:sz w:val="40"/>
          <w:szCs w:val="40"/>
          <w:u w:val="single"/>
          <w:rtl w:val="0"/>
        </w:rPr>
        <w:t xml:space="preserve">Char</w:t>
      </w:r>
      <w:r w:rsidDel="00000000" w:rsidR="00000000" w:rsidRPr="00000000">
        <w:rPr>
          <w:sz w:val="40"/>
          <w:szCs w:val="40"/>
          <w:rtl w:val="0"/>
        </w:rPr>
        <w:t xml:space="preserve">iton, pray to Christ our God that our </w:t>
      </w:r>
      <w:r w:rsidDel="00000000" w:rsidR="00000000" w:rsidRPr="00000000">
        <w:rPr>
          <w:sz w:val="40"/>
          <w:szCs w:val="40"/>
          <w:u w:val="single"/>
          <w:rtl w:val="0"/>
        </w:rPr>
        <w:t xml:space="preserve">souls</w:t>
      </w:r>
      <w:r w:rsidDel="00000000" w:rsidR="00000000" w:rsidRPr="00000000">
        <w:rPr>
          <w:sz w:val="40"/>
          <w:szCs w:val="40"/>
          <w:rtl w:val="0"/>
        </w:rPr>
        <w:t xml:space="preserve"> may</w:t>
      </w:r>
    </w:p>
    <w:p w:rsidR="00000000" w:rsidDel="00000000" w:rsidP="00000000" w:rsidRDefault="00000000" w:rsidRPr="00000000" w14:paraId="00000057">
      <w:pPr>
        <w:ind w:left="-720" w:right="-720" w:firstLine="0"/>
        <w:rPr>
          <w:b w:val="1"/>
          <w:sz w:val="40"/>
          <w:szCs w:val="40"/>
        </w:rPr>
      </w:pPr>
      <w:r w:rsidDel="00000000" w:rsidR="00000000" w:rsidRPr="00000000">
        <w:rPr>
          <w:sz w:val="40"/>
          <w:szCs w:val="40"/>
          <w:rtl w:val="0"/>
        </w:rPr>
        <w:t xml:space="preserve">be saved!</w:t>
      </w:r>
      <w:r w:rsidDel="00000000" w:rsidR="00000000" w:rsidRPr="00000000">
        <w:rPr>
          <w:rtl w:val="0"/>
        </w:rPr>
      </w:r>
    </w:p>
    <w:p w:rsidR="00000000" w:rsidDel="00000000" w:rsidP="00000000" w:rsidRDefault="00000000" w:rsidRPr="00000000" w14:paraId="00000058">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9">
      <w:pPr>
        <w:spacing w:line="276" w:lineRule="auto"/>
        <w:ind w:left="-720" w:right="-720" w:firstLine="0"/>
        <w:rPr>
          <w:b w:val="1"/>
          <w:sz w:val="40"/>
          <w:szCs w:val="40"/>
        </w:rPr>
      </w:pPr>
      <w:r w:rsidDel="00000000" w:rsidR="00000000" w:rsidRPr="00000000">
        <w:rPr>
          <w:b w:val="1"/>
          <w:sz w:val="40"/>
          <w:szCs w:val="40"/>
          <w:rtl w:val="0"/>
        </w:rPr>
        <w:t xml:space="preserve">Resurrectional Kontakion –– Tone 1</w:t>
      </w:r>
    </w:p>
    <w:p w:rsidR="00000000" w:rsidDel="00000000" w:rsidP="00000000" w:rsidRDefault="00000000" w:rsidRPr="00000000" w14:paraId="0000005A">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As </w:t>
      </w:r>
      <w:r w:rsidDel="00000000" w:rsidR="00000000" w:rsidRPr="00000000">
        <w:rPr>
          <w:rFonts w:ascii="Times New Roman" w:cs="Times New Roman" w:eastAsia="Times New Roman" w:hAnsi="Times New Roman"/>
          <w:i w:val="0"/>
          <w:color w:val="000000"/>
          <w:sz w:val="40"/>
          <w:szCs w:val="40"/>
          <w:u w:val="single"/>
          <w:rtl w:val="0"/>
        </w:rPr>
        <w:t xml:space="preserve">God</w:t>
      </w:r>
      <w:r w:rsidDel="00000000" w:rsidR="00000000" w:rsidRPr="00000000">
        <w:rPr>
          <w:rFonts w:ascii="Times New Roman" w:cs="Times New Roman" w:eastAsia="Times New Roman" w:hAnsi="Times New Roman"/>
          <w:i w:val="0"/>
          <w:color w:val="000000"/>
          <w:sz w:val="40"/>
          <w:szCs w:val="40"/>
          <w:rtl w:val="0"/>
        </w:rPr>
        <w:t xml:space="preserve">, thou didst rise from the tomb in </w:t>
      </w:r>
      <w:r w:rsidDel="00000000" w:rsidR="00000000" w:rsidRPr="00000000">
        <w:rPr>
          <w:rFonts w:ascii="Times New Roman" w:cs="Times New Roman" w:eastAsia="Times New Roman" w:hAnsi="Times New Roman"/>
          <w:i w:val="0"/>
          <w:color w:val="000000"/>
          <w:sz w:val="40"/>
          <w:szCs w:val="40"/>
          <w:u w:val="single"/>
          <w:rtl w:val="0"/>
        </w:rPr>
        <w:t xml:space="preserve">glo</w:t>
      </w:r>
      <w:r w:rsidDel="00000000" w:rsidR="00000000" w:rsidRPr="00000000">
        <w:rPr>
          <w:rFonts w:ascii="Times New Roman" w:cs="Times New Roman" w:eastAsia="Times New Roman" w:hAnsi="Times New Roman"/>
          <w:i w:val="0"/>
          <w:color w:val="000000"/>
          <w:sz w:val="40"/>
          <w:szCs w:val="40"/>
          <w:rtl w:val="0"/>
        </w:rPr>
        <w:t xml:space="preserve">ry, </w:t>
      </w:r>
    </w:p>
    <w:p w:rsidR="00000000" w:rsidDel="00000000" w:rsidP="00000000" w:rsidRDefault="00000000" w:rsidRPr="00000000" w14:paraId="0000005B">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raising the </w:t>
      </w:r>
      <w:r w:rsidDel="00000000" w:rsidR="00000000" w:rsidRPr="00000000">
        <w:rPr>
          <w:rFonts w:ascii="Times New Roman" w:cs="Times New Roman" w:eastAsia="Times New Roman" w:hAnsi="Times New Roman"/>
          <w:i w:val="0"/>
          <w:color w:val="000000"/>
          <w:sz w:val="40"/>
          <w:szCs w:val="40"/>
          <w:u w:val="single"/>
          <w:rtl w:val="0"/>
        </w:rPr>
        <w:t xml:space="preserve">world</w:t>
      </w:r>
      <w:r w:rsidDel="00000000" w:rsidR="00000000" w:rsidRPr="00000000">
        <w:rPr>
          <w:rFonts w:ascii="Times New Roman" w:cs="Times New Roman" w:eastAsia="Times New Roman" w:hAnsi="Times New Roman"/>
          <w:i w:val="0"/>
          <w:color w:val="000000"/>
          <w:sz w:val="40"/>
          <w:szCs w:val="40"/>
          <w:rtl w:val="0"/>
        </w:rPr>
        <w:t xml:space="preserve"> with thyself.</w:t>
      </w:r>
    </w:p>
    <w:p w:rsidR="00000000" w:rsidDel="00000000" w:rsidP="00000000" w:rsidRDefault="00000000" w:rsidRPr="00000000" w14:paraId="0000005C">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Human </w:t>
      </w:r>
      <w:r w:rsidDel="00000000" w:rsidR="00000000" w:rsidRPr="00000000">
        <w:rPr>
          <w:rFonts w:ascii="Times New Roman" w:cs="Times New Roman" w:eastAsia="Times New Roman" w:hAnsi="Times New Roman"/>
          <w:i w:val="0"/>
          <w:color w:val="000000"/>
          <w:sz w:val="40"/>
          <w:szCs w:val="40"/>
          <w:u w:val="single"/>
          <w:rtl w:val="0"/>
        </w:rPr>
        <w:t xml:space="preserve">na</w:t>
      </w:r>
      <w:r w:rsidDel="00000000" w:rsidR="00000000" w:rsidRPr="00000000">
        <w:rPr>
          <w:rFonts w:ascii="Times New Roman" w:cs="Times New Roman" w:eastAsia="Times New Roman" w:hAnsi="Times New Roman"/>
          <w:i w:val="0"/>
          <w:color w:val="000000"/>
          <w:sz w:val="40"/>
          <w:szCs w:val="40"/>
          <w:rtl w:val="0"/>
        </w:rPr>
        <w:t xml:space="preserve">ture praises thee as God, for death has </w:t>
      </w:r>
      <w:r w:rsidDel="00000000" w:rsidR="00000000" w:rsidRPr="00000000">
        <w:rPr>
          <w:rFonts w:ascii="Times New Roman" w:cs="Times New Roman" w:eastAsia="Times New Roman" w:hAnsi="Times New Roman"/>
          <w:i w:val="0"/>
          <w:color w:val="000000"/>
          <w:sz w:val="40"/>
          <w:szCs w:val="40"/>
          <w:u w:val="single"/>
          <w:rtl w:val="0"/>
        </w:rPr>
        <w:t xml:space="preserve">van</w:t>
      </w:r>
      <w:r w:rsidDel="00000000" w:rsidR="00000000" w:rsidRPr="00000000">
        <w:rPr>
          <w:rFonts w:ascii="Times New Roman" w:cs="Times New Roman" w:eastAsia="Times New Roman" w:hAnsi="Times New Roman"/>
          <w:i w:val="0"/>
          <w:color w:val="000000"/>
          <w:sz w:val="40"/>
          <w:szCs w:val="40"/>
          <w:rtl w:val="0"/>
        </w:rPr>
        <w:t xml:space="preserve">ished.</w:t>
      </w:r>
    </w:p>
    <w:p w:rsidR="00000000" w:rsidDel="00000000" w:rsidP="00000000" w:rsidRDefault="00000000" w:rsidRPr="00000000" w14:paraId="0000005D">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Adam exults, O </w:t>
      </w:r>
      <w:r w:rsidDel="00000000" w:rsidR="00000000" w:rsidRPr="00000000">
        <w:rPr>
          <w:rFonts w:ascii="Times New Roman" w:cs="Times New Roman" w:eastAsia="Times New Roman" w:hAnsi="Times New Roman"/>
          <w:i w:val="0"/>
          <w:color w:val="000000"/>
          <w:sz w:val="40"/>
          <w:szCs w:val="40"/>
          <w:u w:val="single"/>
          <w:rtl w:val="0"/>
        </w:rPr>
        <w:t xml:space="preserve">Mas</w:t>
      </w:r>
      <w:r w:rsidDel="00000000" w:rsidR="00000000" w:rsidRPr="00000000">
        <w:rPr>
          <w:rFonts w:ascii="Times New Roman" w:cs="Times New Roman" w:eastAsia="Times New Roman" w:hAnsi="Times New Roman"/>
          <w:i w:val="0"/>
          <w:color w:val="000000"/>
          <w:sz w:val="40"/>
          <w:szCs w:val="40"/>
          <w:rtl w:val="0"/>
        </w:rPr>
        <w:t xml:space="preserve">ter!</w:t>
      </w:r>
    </w:p>
    <w:p w:rsidR="00000000" w:rsidDel="00000000" w:rsidP="00000000" w:rsidRDefault="00000000" w:rsidRPr="00000000" w14:paraId="0000005E">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bookmarkStart w:colFirst="0" w:colLast="0" w:name="_heading=h.yk61mkw7n1ah" w:id="0"/>
      <w:bookmarkEnd w:id="0"/>
      <w:r w:rsidDel="00000000" w:rsidR="00000000" w:rsidRPr="00000000">
        <w:rPr>
          <w:rFonts w:ascii="Times New Roman" w:cs="Times New Roman" w:eastAsia="Times New Roman" w:hAnsi="Times New Roman"/>
          <w:i w:val="0"/>
          <w:color w:val="000000"/>
          <w:sz w:val="40"/>
          <w:szCs w:val="40"/>
          <w:rtl w:val="0"/>
        </w:rPr>
        <w:t xml:space="preserve">Eve re</w:t>
      </w:r>
      <w:r w:rsidDel="00000000" w:rsidR="00000000" w:rsidRPr="00000000">
        <w:rPr>
          <w:rFonts w:ascii="Times New Roman" w:cs="Times New Roman" w:eastAsia="Times New Roman" w:hAnsi="Times New Roman"/>
          <w:i w:val="0"/>
          <w:color w:val="000000"/>
          <w:sz w:val="40"/>
          <w:szCs w:val="40"/>
          <w:u w:val="single"/>
          <w:rtl w:val="0"/>
        </w:rPr>
        <w:t xml:space="preserve">joic</w:t>
      </w:r>
      <w:r w:rsidDel="00000000" w:rsidR="00000000" w:rsidRPr="00000000">
        <w:rPr>
          <w:rFonts w:ascii="Times New Roman" w:cs="Times New Roman" w:eastAsia="Times New Roman" w:hAnsi="Times New Roman"/>
          <w:i w:val="0"/>
          <w:color w:val="000000"/>
          <w:sz w:val="40"/>
          <w:szCs w:val="40"/>
          <w:rtl w:val="0"/>
        </w:rPr>
        <w:t xml:space="preserve">es, for she is freed from bondage and </w:t>
      </w:r>
      <w:r w:rsidDel="00000000" w:rsidR="00000000" w:rsidRPr="00000000">
        <w:rPr>
          <w:rFonts w:ascii="Times New Roman" w:cs="Times New Roman" w:eastAsia="Times New Roman" w:hAnsi="Times New Roman"/>
          <w:i w:val="0"/>
          <w:color w:val="000000"/>
          <w:sz w:val="40"/>
          <w:szCs w:val="40"/>
          <w:u w:val="single"/>
          <w:rtl w:val="0"/>
        </w:rPr>
        <w:t xml:space="preserve">cries</w:t>
      </w:r>
      <w:r w:rsidDel="00000000" w:rsidR="00000000" w:rsidRPr="00000000">
        <w:rPr>
          <w:rFonts w:ascii="Times New Roman" w:cs="Times New Roman" w:eastAsia="Times New Roman" w:hAnsi="Times New Roman"/>
          <w:i w:val="0"/>
          <w:color w:val="000000"/>
          <w:sz w:val="40"/>
          <w:szCs w:val="40"/>
          <w:rtl w:val="0"/>
        </w:rPr>
        <w:t xml:space="preserve"> to thee:</w:t>
      </w:r>
    </w:p>
    <w:p w:rsidR="00000000" w:rsidDel="00000000" w:rsidP="00000000" w:rsidRDefault="00000000" w:rsidRPr="00000000" w14:paraId="0000005F">
      <w:pPr>
        <w:pStyle w:val="Subtitle"/>
        <w:keepNext w:val="0"/>
        <w:keepLines w:val="0"/>
        <w:spacing w:after="0" w:before="0" w:lineRule="auto"/>
        <w:ind w:left="-720" w:right="-720" w:firstLine="0"/>
        <w:rPr>
          <w:rFonts w:ascii="Times New Roman" w:cs="Times New Roman" w:eastAsia="Times New Roman" w:hAnsi="Times New Roman"/>
          <w:color w:val="000000"/>
          <w:sz w:val="40"/>
          <w:szCs w:val="40"/>
        </w:rPr>
      </w:pPr>
      <w:bookmarkStart w:colFirst="0" w:colLast="0" w:name="_heading=h.k7a7hgv5f99x" w:id="1"/>
      <w:bookmarkEnd w:id="1"/>
      <w:r w:rsidDel="00000000" w:rsidR="00000000" w:rsidRPr="00000000">
        <w:rPr>
          <w:rFonts w:ascii="Times New Roman" w:cs="Times New Roman" w:eastAsia="Times New Roman" w:hAnsi="Times New Roman"/>
          <w:i w:val="0"/>
          <w:color w:val="000000"/>
          <w:sz w:val="40"/>
          <w:szCs w:val="40"/>
          <w:rtl w:val="0"/>
        </w:rPr>
        <w:t xml:space="preserve">“Thou are the Giver of Resurrection to </w:t>
      </w:r>
      <w:r w:rsidDel="00000000" w:rsidR="00000000" w:rsidRPr="00000000">
        <w:rPr>
          <w:rFonts w:ascii="Times New Roman" w:cs="Times New Roman" w:eastAsia="Times New Roman" w:hAnsi="Times New Roman"/>
          <w:i w:val="0"/>
          <w:color w:val="000000"/>
          <w:sz w:val="40"/>
          <w:szCs w:val="40"/>
          <w:u w:val="single"/>
          <w:rtl w:val="0"/>
        </w:rPr>
        <w:t xml:space="preserve">all</w:t>
      </w:r>
      <w:r w:rsidDel="00000000" w:rsidR="00000000" w:rsidRPr="00000000">
        <w:rPr>
          <w:rFonts w:ascii="Times New Roman" w:cs="Times New Roman" w:eastAsia="Times New Roman" w:hAnsi="Times New Roman"/>
          <w:i w:val="0"/>
          <w:color w:val="000000"/>
          <w:sz w:val="40"/>
          <w:szCs w:val="40"/>
          <w:rtl w:val="0"/>
        </w:rPr>
        <w:t xml:space="preserve">, O Christ!”</w:t>
      </w:r>
      <w:r w:rsidDel="00000000" w:rsidR="00000000" w:rsidRPr="00000000">
        <w:rPr>
          <w:rtl w:val="0"/>
        </w:rPr>
      </w:r>
    </w:p>
    <w:p w:rsidR="00000000" w:rsidDel="00000000" w:rsidP="00000000" w:rsidRDefault="00000000" w:rsidRPr="00000000" w14:paraId="00000060">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9450"/>
        </w:tabs>
        <w:ind w:left="-720" w:right="-720" w:firstLine="0"/>
        <w:rPr>
          <w:sz w:val="40"/>
          <w:szCs w:val="40"/>
        </w:rPr>
      </w:pPr>
      <w:r w:rsidDel="00000000" w:rsidR="00000000" w:rsidRPr="00000000">
        <w:rPr>
          <w:b w:val="1"/>
          <w:sz w:val="40"/>
          <w:szCs w:val="40"/>
          <w:rtl w:val="0"/>
        </w:rPr>
        <w:t xml:space="preserve">Kontakion (Chariton) –– Tone 2</w:t>
      </w:r>
      <w:r w:rsidDel="00000000" w:rsidR="00000000" w:rsidRPr="00000000">
        <w:rPr>
          <w:rtl w:val="0"/>
        </w:rPr>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You de</w:t>
      </w:r>
      <w:r w:rsidDel="00000000" w:rsidR="00000000" w:rsidRPr="00000000">
        <w:rPr>
          <w:sz w:val="40"/>
          <w:szCs w:val="40"/>
          <w:u w:val="single"/>
          <w:rtl w:val="0"/>
        </w:rPr>
        <w:t xml:space="preserve">light</w:t>
      </w:r>
      <w:r w:rsidDel="00000000" w:rsidR="00000000" w:rsidRPr="00000000">
        <w:rPr>
          <w:sz w:val="40"/>
          <w:szCs w:val="40"/>
          <w:rtl w:val="0"/>
        </w:rPr>
        <w:t xml:space="preserve">ed in the monastic life, O man </w:t>
      </w:r>
      <w:r w:rsidDel="00000000" w:rsidR="00000000" w:rsidRPr="00000000">
        <w:rPr>
          <w:sz w:val="40"/>
          <w:szCs w:val="40"/>
          <w:u w:val="single"/>
          <w:rtl w:val="0"/>
        </w:rPr>
        <w:t xml:space="preserve">wise</w:t>
      </w:r>
      <w:r w:rsidDel="00000000" w:rsidR="00000000" w:rsidRPr="00000000">
        <w:rPr>
          <w:sz w:val="40"/>
          <w:szCs w:val="40"/>
          <w:rtl w:val="0"/>
        </w:rPr>
        <w:t xml:space="preserve"> in God, </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and by curbing the de</w:t>
      </w:r>
      <w:r w:rsidDel="00000000" w:rsidR="00000000" w:rsidRPr="00000000">
        <w:rPr>
          <w:sz w:val="40"/>
          <w:szCs w:val="40"/>
          <w:u w:val="single"/>
          <w:rtl w:val="0"/>
        </w:rPr>
        <w:t xml:space="preserve">sires</w:t>
      </w:r>
      <w:r w:rsidDel="00000000" w:rsidR="00000000" w:rsidRPr="00000000">
        <w:rPr>
          <w:sz w:val="40"/>
          <w:szCs w:val="40"/>
          <w:rtl w:val="0"/>
        </w:rPr>
        <w:t xml:space="preserve"> of your flesh, </w:t>
      </w:r>
    </w:p>
    <w:p w:rsidR="00000000" w:rsidDel="00000000" w:rsidP="00000000" w:rsidRDefault="00000000" w:rsidRPr="00000000" w14:paraId="00000064">
      <w:pPr>
        <w:ind w:left="-720" w:right="-720" w:firstLine="0"/>
        <w:rPr>
          <w:sz w:val="40"/>
          <w:szCs w:val="40"/>
        </w:rPr>
      </w:pPr>
      <w:r w:rsidDel="00000000" w:rsidR="00000000" w:rsidRPr="00000000">
        <w:rPr>
          <w:sz w:val="40"/>
          <w:szCs w:val="40"/>
          <w:u w:val="single"/>
          <w:rtl w:val="0"/>
        </w:rPr>
        <w:t xml:space="preserve">you</w:t>
      </w:r>
      <w:r w:rsidDel="00000000" w:rsidR="00000000" w:rsidRPr="00000000">
        <w:rPr>
          <w:sz w:val="40"/>
          <w:szCs w:val="40"/>
          <w:rtl w:val="0"/>
        </w:rPr>
        <w:t xml:space="preserve"> were in</w:t>
      </w:r>
      <w:r w:rsidDel="00000000" w:rsidR="00000000" w:rsidRPr="00000000">
        <w:rPr>
          <w:sz w:val="40"/>
          <w:szCs w:val="40"/>
          <w:u w:val="single"/>
          <w:rtl w:val="0"/>
        </w:rPr>
        <w:t xml:space="preserve">crease</w:t>
      </w:r>
      <w:r w:rsidDel="00000000" w:rsidR="00000000" w:rsidRPr="00000000">
        <w:rPr>
          <w:sz w:val="40"/>
          <w:szCs w:val="40"/>
          <w:rtl w:val="0"/>
        </w:rPr>
        <w:t xml:space="preserve">d in faith, </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and you blossomed like the Tree of Life in the midst of the </w:t>
      </w:r>
      <w:r w:rsidDel="00000000" w:rsidR="00000000" w:rsidRPr="00000000">
        <w:rPr>
          <w:sz w:val="40"/>
          <w:szCs w:val="40"/>
          <w:u w:val="single"/>
          <w:rtl w:val="0"/>
        </w:rPr>
        <w:t xml:space="preserve">Gar</w:t>
      </w:r>
      <w:r w:rsidDel="00000000" w:rsidR="00000000" w:rsidRPr="00000000">
        <w:rPr>
          <w:sz w:val="40"/>
          <w:szCs w:val="40"/>
          <w:rtl w:val="0"/>
        </w:rPr>
        <w:t xml:space="preserve">den, // </w:t>
      </w:r>
    </w:p>
    <w:p w:rsidR="00000000" w:rsidDel="00000000" w:rsidP="00000000" w:rsidRDefault="00000000" w:rsidRPr="00000000" w14:paraId="00000066">
      <w:pPr>
        <w:ind w:left="-720" w:right="-720" w:firstLine="0"/>
        <w:rPr>
          <w:sz w:val="40"/>
          <w:szCs w:val="40"/>
        </w:rPr>
      </w:pPr>
      <w:r w:rsidDel="00000000" w:rsidR="00000000" w:rsidRPr="00000000">
        <w:rPr>
          <w:sz w:val="40"/>
          <w:szCs w:val="40"/>
          <w:rtl w:val="0"/>
        </w:rPr>
        <w:t xml:space="preserve">O all-</w:t>
      </w:r>
      <w:r w:rsidDel="00000000" w:rsidR="00000000" w:rsidRPr="00000000">
        <w:rPr>
          <w:sz w:val="40"/>
          <w:szCs w:val="40"/>
          <w:u w:val="single"/>
          <w:rtl w:val="0"/>
        </w:rPr>
        <w:t xml:space="preserve">bless</w:t>
      </w:r>
      <w:r w:rsidDel="00000000" w:rsidR="00000000" w:rsidRPr="00000000">
        <w:rPr>
          <w:sz w:val="40"/>
          <w:szCs w:val="40"/>
          <w:rtl w:val="0"/>
        </w:rPr>
        <w:t xml:space="preserve">èd and most-holy </w:t>
      </w:r>
      <w:r w:rsidDel="00000000" w:rsidR="00000000" w:rsidRPr="00000000">
        <w:rPr>
          <w:sz w:val="40"/>
          <w:szCs w:val="40"/>
          <w:u w:val="single"/>
          <w:rtl w:val="0"/>
        </w:rPr>
        <w:t xml:space="preserve">Char</w:t>
      </w:r>
      <w:r w:rsidDel="00000000" w:rsidR="00000000" w:rsidRPr="00000000">
        <w:rPr>
          <w:sz w:val="40"/>
          <w:szCs w:val="40"/>
          <w:rtl w:val="0"/>
        </w:rPr>
        <w:t xml:space="preserve">iton.</w:t>
      </w:r>
    </w:p>
    <w:p w:rsidR="00000000" w:rsidDel="00000000" w:rsidP="00000000" w:rsidRDefault="00000000" w:rsidRPr="00000000" w14:paraId="00000067">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9450"/>
        </w:tabs>
        <w:ind w:left="-720" w:right="-720" w:firstLine="0"/>
        <w:rPr>
          <w:sz w:val="40"/>
          <w:szCs w:val="40"/>
        </w:rPr>
      </w:pPr>
      <w:r w:rsidDel="00000000" w:rsidR="00000000" w:rsidRPr="00000000">
        <w:rPr>
          <w:b w:val="1"/>
          <w:sz w:val="40"/>
          <w:szCs w:val="40"/>
          <w:rtl w:val="0"/>
        </w:rPr>
        <w:t xml:space="preserve">Parish Kontakion –– Tone 4</w:t>
      </w:r>
      <w:r w:rsidDel="00000000" w:rsidR="00000000" w:rsidRPr="00000000">
        <w:rPr>
          <w:rtl w:val="0"/>
        </w:rPr>
      </w:r>
    </w:p>
    <w:p w:rsidR="00000000" w:rsidDel="00000000" w:rsidP="00000000" w:rsidRDefault="00000000" w:rsidRPr="00000000" w14:paraId="00000069">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A">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B">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hkyos39dvx2v" w:id="2"/>
      <w:bookmarkEnd w:id="2"/>
      <w:r w:rsidDel="00000000" w:rsidR="00000000" w:rsidRPr="00000000">
        <w:rPr>
          <w:rFonts w:ascii="Times New Roman" w:cs="Times New Roman" w:eastAsia="Times New Roman" w:hAnsi="Times New Roman"/>
          <w:sz w:val="40"/>
          <w:szCs w:val="40"/>
          <w:rtl w:val="0"/>
        </w:rPr>
        <w:t xml:space="preserve">2 Corinthians 9:6-11</w:t>
      </w:r>
      <w:r w:rsidDel="00000000" w:rsidR="00000000" w:rsidRPr="00000000">
        <w:rPr>
          <w:rtl w:val="0"/>
        </w:rPr>
      </w:r>
    </w:p>
    <w:p w:rsidR="00000000" w:rsidDel="00000000" w:rsidP="00000000" w:rsidRDefault="00000000" w:rsidRPr="00000000" w14:paraId="0000006C">
      <w:pPr>
        <w:widowControl w:val="0"/>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But this I say: “He who sows sparingly will also reap sparingly, and he who sows bountifully will also reap bountifully.”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So let each one give as he purposes in his heart, not grudgingly or of necessity; for God loves a cheerful giver.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And God is able to make all grace abound toward you, that you, always having all sufficiency in all things, may have an abundance for every good work.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As it is written: “He has dispersed abroad, He has given to the poor; His righteousness endures forever.”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Now may He who supplies seed to the sower, and bread for food, supply and multiply the seed you have sown and increase the fruits of your righteousness,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while you are enriched in everything for all liberality, which causes thanksgiving through us to God.</w:t>
      </w:r>
    </w:p>
    <w:p w:rsidR="00000000" w:rsidDel="00000000" w:rsidP="00000000" w:rsidRDefault="00000000" w:rsidRPr="00000000" w14:paraId="0000006D">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shd w:fill="fcfcfc" w:val="clear"/>
        </w:rPr>
      </w:pPr>
      <w:bookmarkStart w:colFirst="0" w:colLast="0" w:name="_heading=h.z9a01nrw7u9s" w:id="3"/>
      <w:bookmarkEnd w:id="3"/>
      <w:r w:rsidDel="00000000" w:rsidR="00000000" w:rsidRPr="00000000">
        <w:rPr>
          <w:rFonts w:ascii="Times New Roman" w:cs="Times New Roman" w:eastAsia="Times New Roman" w:hAnsi="Times New Roman"/>
          <w:sz w:val="40"/>
          <w:szCs w:val="40"/>
          <w:shd w:fill="fcfcfc" w:val="clear"/>
          <w:rtl w:val="0"/>
        </w:rPr>
        <w:t xml:space="preserve">Luke 5:1-11 </w:t>
      </w:r>
      <w:r w:rsidDel="00000000" w:rsidR="00000000" w:rsidRPr="00000000">
        <w:rPr>
          <w:rtl w:val="0"/>
        </w:rPr>
      </w:r>
    </w:p>
    <w:p w:rsidR="00000000" w:rsidDel="00000000" w:rsidP="00000000" w:rsidRDefault="00000000" w:rsidRPr="00000000" w14:paraId="0000006E">
      <w:pPr>
        <w:spacing w:after="440" w:line="240" w:lineRule="auto"/>
        <w:ind w:left="-720" w:right="-720" w:firstLine="0"/>
        <w:rPr>
          <w:sz w:val="40"/>
          <w:szCs w:val="40"/>
          <w:shd w:fill="fcfcfc" w:val="clear"/>
        </w:rPr>
      </w:pP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So it was, as the multitude pressed about Him to hear the word of God, that He stood by the Lake of Gennesaret,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and saw two boats standing by the lake; but the fishermen had gone from them and were washing their nets.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Then He got into one of the boats, which was Simon’s, and asked him to put out a little from the land. And He sat down and taught the multitudes from the boat.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When He had stopped speaking, He said to Simon, “Launch out into the deep and let down your nets for a catch.”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But Simon answered and said to Him, “Master, we have toiled all night and caught nothing; nevertheless at Your word I will let down the net.”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And when they had done this, they caught a great number of fish, and their net was breaking.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So they signaled to their partners in the other boat to come and help them. And they came and filled both the boats, so that they began to sink.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When Simon Peter saw it, he fell down at Jesus’ knees, saying, “Depart from me, for I am a sinful man, O Lord!”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For he and all who were with him were astonished at the catch of fish which they had taken;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and so also were James and John, the sons of Zebedee, who were partners with Simon. And Jesus said to Simon, “Do not be afraid. From now on you will catch men.”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So when they had brought their boats to land, they forsook all and followed Him.</w:t>
      </w:r>
      <w:r w:rsidDel="00000000" w:rsidR="00000000" w:rsidRPr="00000000">
        <w:rPr>
          <w:rtl w:val="0"/>
        </w:rPr>
      </w:r>
    </w:p>
    <w:p w:rsidR="00000000" w:rsidDel="00000000" w:rsidP="00000000" w:rsidRDefault="00000000" w:rsidRPr="00000000" w14:paraId="0000006F">
      <w:pPr>
        <w:widowControl w:val="0"/>
        <w:tabs>
          <w:tab w:val="left" w:pos="9450"/>
        </w:tabs>
        <w:ind w:left="-720" w:right="-720" w:firstLine="0"/>
        <w:rPr>
          <w:sz w:val="40"/>
          <w:szCs w:val="40"/>
        </w:rPr>
      </w:pPr>
      <w:r w:rsidDel="00000000" w:rsidR="00000000" w:rsidRPr="00000000">
        <w:rPr>
          <w:b w:val="1"/>
          <w:sz w:val="40"/>
          <w:szCs w:val="40"/>
          <w:rtl w:val="0"/>
        </w:rPr>
        <w:t xml:space="preserve">On St Chariton – from OCA.org:</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Chariton the Confessor was born at Iconium in the province of Lycaonia, and suffered there during a persecution against Christians in the reign of Emperor Aurelian (270-275). The example of the holy Protomartyr Thekla (</w:t>
      </w:r>
      <w:r w:rsidDel="00000000" w:rsidR="00000000" w:rsidRPr="00000000">
        <w:rPr>
          <w:i w:val="1"/>
          <w:sz w:val="40"/>
          <w:szCs w:val="40"/>
          <w:rtl w:val="0"/>
        </w:rPr>
        <w:t xml:space="preserve">September 24</w:t>
      </w:r>
      <w:r w:rsidDel="00000000" w:rsidR="00000000" w:rsidRPr="00000000">
        <w:rPr>
          <w:sz w:val="40"/>
          <w:szCs w:val="40"/>
          <w:rtl w:val="0"/>
        </w:rPr>
        <w:t xml:space="preserve">), who was also a native of his city, encouraged him to confess Christ, since he had a great devotion to her.</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Chariton bravely denounced the pagan gods and staunchly confessed faith in the one True God, Christ the Savior. The holy Confessor underwent fierce tortures but, by God's Providence, he survived. The persecution ended after Aurelian's death in 275. Saint Chariton was among the many Christians who were released from prison, and he resolved to dedicate his entire life to the service of the Lord. Although he escaped death, he grieved because he had not received the crown of martyrdom.</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After arriving at Jerusalem on a pilgrimage to the holy places, he fell into the hands of thieves. They tied him up and threw him in a cave, intending to kill him later. After they left to find people to rob, the saint prayed fervently to God expecting to be put to death. He did not ask God to deliver him, but instead he entreated Him to do with him as He wished.</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At this time a snake crawled into the cave and began to drink wine from a vessel setting there. Later it vomited forth its deadly venom, poisoning the wine. When they returned to the cave, the evil men drank the poisoned wine and they all perished. Thus, their wicked lives came to a fitting end. Saint Chariton gave thanks to God, and then he gave away the gold which the malefactors had stolen, distributing it to the poor, to churches, and to monasteries. He began his ascetic struggles in the place of his miraculous rescue, and there he built a church. In time a monastery was established: the renowned Pharan Lavra in Palestine. Saint Chariton's fame drew many disciples to him. He governed them with paternal affection, and he elevated them to the highest degrees of virtue.</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Chariton compiled a strict Rule for his monastery. Yearning for solitude, the monk withdrew farther into the desert in order to avoid the praise of men, but he never rejected anyone who sought his spiritual guidance. He founded two more monasteries: the Jericho (called the Monastery of Saint Chariton) and the Souka, which was called “the old Lavra.” He also brought many Jews and pagans to the Faith.</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At the end of his life, Saint Chariton struggled in a cave atop a hill near the Souka monastery, but he did not cease to provide guidance for all three of the monasteries which he founded. He fell asleep in the Lord peacefully and at an advanced age on September 28, 350.</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According to Tradition, Saint Chariton compiled the Office of the Monastic Tonsure. Saint Chariton was buried at the Pharan monastery, in accordance with his last wishes. His grace-filled relics were enshrined in the church that had been built on the site of the robbers' cave.</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10th at 5 PM</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11th (and on our website).</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Church commemorates the Protection of the Holy Virgin on Wednesday, October 14th. Since Fr Andrew has to work at the Annual Diocesan Assembly that day, please view the livestream from All Saints of Russia church in Burlingame.</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be on Zoom at 6 PM on Wednesday 10/14.</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be on Zoom at 3 PM on Saturday 10/17.</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17th at 5 PM</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18th (and on our website).</w:t>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Marina (Shubina), Sophia, Andrei, Elena, Esther, Simon, Eugene, Ioanna, Nikolai, Irina. </w:t>
      </w:r>
      <w:r w:rsidDel="00000000" w:rsidR="00000000" w:rsidRPr="00000000">
        <w:rPr>
          <w:b w:val="1"/>
          <w:sz w:val="40"/>
          <w:szCs w:val="40"/>
          <w:rtl w:val="0"/>
        </w:rPr>
        <w:t xml:space="preserve">Traveling: </w:t>
      </w:r>
      <w:r w:rsidDel="00000000" w:rsidR="00000000" w:rsidRPr="00000000">
        <w:rPr>
          <w:sz w:val="40"/>
          <w:szCs w:val="40"/>
          <w:rtl w:val="0"/>
        </w:rPr>
        <w:t xml:space="preserve">Lyudmila (Zinovieva). </w:t>
      </w:r>
      <w:r w:rsidDel="00000000" w:rsidR="00000000" w:rsidRPr="00000000">
        <w:rPr>
          <w:b w:val="1"/>
          <w:sz w:val="40"/>
          <w:szCs w:val="40"/>
          <w:rtl w:val="0"/>
        </w:rPr>
        <w:t xml:space="preserve">Reposed: </w:t>
      </w:r>
      <w:r w:rsidDel="00000000" w:rsidR="00000000" w:rsidRPr="00000000">
        <w:rPr>
          <w:sz w:val="40"/>
          <w:szCs w:val="40"/>
          <w:rtl w:val="0"/>
        </w:rPr>
        <w:t xml:space="preserve">Zoya (Bryner).</w:t>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4">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5">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6">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15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15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7">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8">
      <w:pPr>
        <w:ind w:left="-720" w:right="-720" w:firstLine="0"/>
        <w:rPr>
          <w:sz w:val="36"/>
          <w:szCs w:val="36"/>
        </w:rPr>
      </w:pPr>
      <w:r w:rsidDel="00000000" w:rsidR="00000000" w:rsidRPr="00000000">
        <w:rPr>
          <w:rtl w:val="0"/>
        </w:rPr>
      </w:r>
    </w:p>
    <w:p w:rsidR="00000000" w:rsidDel="00000000" w:rsidP="00000000" w:rsidRDefault="00000000" w:rsidRPr="00000000" w14:paraId="000000A9">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15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15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B">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C">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D">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15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2GN616d92bBbI58FkHreBcpLcg==">AMUW2mW3HfC6VptSiYwhgC8yeMGOKhJ5prVM/bsQO2ktplBW9R5C2Ya7FCd3pEuT4+nXbGL/DOPLKL0aOEXWe32xiegGVYKvQR3V+ywTZEgmFGo+pWHuxzoBFSCGjDDfCER5rwivkNUJixu8w/3Y8Nsb0/MeUk7IpoXR6IEza88q5dUN0jpRfJ92BQwRZE6BMCi4LfP1CUFL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